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24" w:space="0" w:color="auto"/>
        </w:tblBorders>
        <w:tblLook w:val="04A0" w:firstRow="1" w:lastRow="0" w:firstColumn="1" w:lastColumn="0" w:noHBand="0" w:noVBand="1"/>
      </w:tblPr>
      <w:tblGrid>
        <w:gridCol w:w="1704"/>
        <w:gridCol w:w="5377"/>
        <w:gridCol w:w="1509"/>
        <w:gridCol w:w="1336"/>
      </w:tblGrid>
      <w:tr w:rsidR="00470EE4" w:rsidRPr="00470EE4" w14:paraId="2AF5ABEA" w14:textId="77777777" w:rsidTr="003D2A67">
        <w:trPr>
          <w:trHeight w:val="620"/>
        </w:trPr>
        <w:tc>
          <w:tcPr>
            <w:tcW w:w="10098" w:type="dxa"/>
            <w:gridSpan w:val="4"/>
          </w:tcPr>
          <w:p w14:paraId="51B1BEE8" w14:textId="77E25917" w:rsidR="004C6947" w:rsidRPr="00470EE4" w:rsidRDefault="00000000" w:rsidP="00A63F7F">
            <w:pPr>
              <w:spacing w:before="120"/>
              <w:jc w:val="center"/>
              <w:rPr>
                <w:rFonts w:ascii="Times New Roman" w:hAnsi="Times New Roman" w:cs="Times New Roman"/>
                <w:b/>
                <w:sz w:val="32"/>
                <w:szCs w:val="32"/>
              </w:rPr>
            </w:pPr>
            <w:sdt>
              <w:sdtPr>
                <w:rPr>
                  <w:rStyle w:val="BoardTitle"/>
                  <w:b/>
                </w:rPr>
                <w:alias w:val="Board Title"/>
                <w:tag w:val="BoardTitle"/>
                <w:id w:val="1165445429"/>
                <w:placeholder>
                  <w:docPart w:val="9A41473ADF944BE1A06DC62E5A1D7C8B"/>
                </w:placeholder>
                <w:comboBox>
                  <w:listItem w:displayText="Alamo City Board of Education" w:value="Alamo City Board of Education"/>
                  <w:listItem w:displayText="Alcoa City Board of Education" w:value="Alcoa City Board of Education"/>
                  <w:listItem w:displayText="Anderson County Board of Education" w:value="Anderson County Board of Education"/>
                  <w:listItem w:displayText="Arlington Community Schools Board of Education" w:value="Arlington Community Schools Board of Education"/>
                  <w:listItem w:displayText="Athens City Board of Education" w:value="Athens City Board of Education"/>
                  <w:listItem w:displayText="Bartlett City Board of Education" w:value="Bartlett City Board of Education"/>
                  <w:listItem w:displayText="Bedford County Board of Education" w:value="Bedford County Board of Education"/>
                  <w:listItem w:displayText="Bells City Board of Education" w:value="Bells City Board of Education"/>
                  <w:listItem w:displayText="Benton County Board of Education" w:value="Benton County Board of Education"/>
                  <w:listItem w:displayText="Bledsoe County Board of Education" w:value="Bledsoe County Board of Education"/>
                  <w:listItem w:displayText="Blount County Board of Education" w:value="Blount County Board of Education"/>
                  <w:listItem w:displayText="Bradford Special Board of Education" w:value="Bradford Special Board of Education"/>
                  <w:listItem w:displayText="Bradley County Board of Education" w:value="Bradley County Board of Education"/>
                  <w:listItem w:displayText="Bristol City Board of Education" w:value="Bristol City Board of Education"/>
                  <w:listItem w:displayText="Campbell County Board of Education" w:value="Campbell County Board of Education"/>
                  <w:listItem w:displayText="Cannon County Board of Education" w:value="Cannon County Board of Education"/>
                  <w:listItem w:displayText="Carroll County Board of Education" w:value="Carroll County Board of Education"/>
                  <w:listItem w:displayText="Carter County Board of Education" w:value="Carter County Board of Education"/>
                  <w:listItem w:displayText="Cheatham County Board of Education" w:value="Cheatham County Board of Education"/>
                  <w:listItem w:displayText="Chester County Board of Education" w:value="Chester County Board of Education"/>
                  <w:listItem w:displayText="Claiborne Board of Education" w:value="Claiborne Board of Education"/>
                  <w:listItem w:displayText="Clarksville-Montgomery Board of Education" w:value="Clarksville-Montgomery Board of Education"/>
                  <w:listItem w:displayText="Clay County Board of Education" w:value="Clay County Board of Education"/>
                  <w:listItem w:displayText="Cleveland City Board of Education" w:value="Cleveland City Board of Education"/>
                  <w:listItem w:displayText="Clinton City Board of Education" w:value="Clinton City Board of Education"/>
                  <w:listItem w:displayText="Cocke County Board of Education" w:value="Cocke County Board of Education"/>
                  <w:listItem w:displayText="Coffee County Board of Education" w:value="Coffee County Board of Education"/>
                  <w:listItem w:displayText="Collierville Board of Education" w:value="Collierville Board of Education"/>
                  <w:listItem w:displayText="Crockett County Board of Education" w:value="Crockett County Board of Education"/>
                  <w:listItem w:displayText="Cumberland County Board of Education" w:value="Cumberland County Board of Education"/>
                  <w:listItem w:displayText="Dayton City Board of Education" w:value="Dayton City Board of Education"/>
                  <w:listItem w:displayText="Decatur County Board of Education" w:value="Decatur County Board of Education"/>
                  <w:listItem w:displayText="DeKalb County Board of Education" w:value="DeKalb County Board of Education"/>
                  <w:listItem w:displayText="Dickson County Board of Education" w:value="Dickson County Board of Education"/>
                  <w:listItem w:displayText="Dyer County Board of Education" w:value="Dyer County Board of Education"/>
                  <w:listItem w:displayText="Dyersburg City Board of Education" w:value="Dyersburg City Board of Education"/>
                  <w:listItem w:displayText="Eastern Tennessee State University" w:value="Eastern Tennessee State University"/>
                  <w:listItem w:displayText="Elizabethton Board of Education" w:value="Elizabethton Board of Education"/>
                  <w:listItem w:displayText="Etowah Board of Education" w:value="Etowah Board of Education"/>
                  <w:listItem w:displayText="Fayette County Board of Education" w:value="Fayette County Board of Education"/>
                  <w:listItem w:displayText="Fayetteville Board of Education" w:value="Fayetteville Board of Education"/>
                  <w:listItem w:displayText="Fentress County Board of Education" w:value="Fentress County Board of Education"/>
                  <w:listItem w:displayText="Franklin County Board of Education" w:value="Franklin County Board of Education"/>
                  <w:listItem w:displayText="Franklin Special Board of Education" w:value="Franklin Special Board of Education"/>
                  <w:listItem w:displayText="Germantown Municipal Board of Education" w:value="Germantown Municipal Board of Education"/>
                  <w:listItem w:displayText="Gibson County Board of Education" w:value="Gibson County Board of Education"/>
                  <w:listItem w:displayText="Giles County Board of Education" w:value="Giles County Board of Education"/>
                  <w:listItem w:displayText="Grainger County Board of Education" w:value="Grainger County Board of Education"/>
                  <w:listItem w:displayText="Greene County Board of Education" w:value="Greene County Board of Education"/>
                  <w:listItem w:displayText="Greeneville City Board of Education" w:value="Greeneville City Board of Education"/>
                  <w:listItem w:displayText="Grundy County Board of Education" w:value="Grundy County Board of Education"/>
                  <w:listItem w:displayText="Hamblen County Board of Education" w:value="Hamblen County Board of Education"/>
                  <w:listItem w:displayText="Hamilton County Board of Education" w:value="Hamilton County Board of Education"/>
                  <w:listItem w:displayText="Hancock County Board of Education" w:value="Hancock County Board of Education"/>
                  <w:listItem w:displayText="Hardeman County Board of Education" w:value="Hardeman County Board of Education"/>
                  <w:listItem w:displayText="Hardin County Board of Education" w:value="Hardin County Board of Education"/>
                  <w:listItem w:displayText="Hawkins County Board of Education" w:value="Hawkins County Board of Education"/>
                  <w:listItem w:displayText="Haywood County Board of Education" w:value="Haywood County Board of Education"/>
                  <w:listItem w:displayText="Henderson County Board of Education" w:value="Henderson County Board of Education"/>
                  <w:listItem w:displayText="Henry County Board of Education" w:value="Henry County Board of Education"/>
                  <w:listItem w:displayText="Hickman County Board of Education" w:value="Hickman County Board of Education"/>
                  <w:listItem w:displayText="Hollow Rock/Bruceton Board of Education" w:value="Hollow Rock/Bruceton Board of Education"/>
                  <w:listItem w:displayText="Houston County Board of Education" w:value="Houston County Board of Education"/>
                  <w:listItem w:displayText="Humboldt City Board of Education" w:value="Humboldt City Board of Education"/>
                  <w:listItem w:displayText="Humphreys County Board of Education" w:value="Humphreys County Board of Education"/>
                  <w:listItem w:displayText="Huntingdon Special Board of Education" w:value="Huntingdon Special Board of Education"/>
                  <w:listItem w:displayText="Jackson County Board of Education" w:value="Jackson County Board of Education"/>
                  <w:listItem w:displayText="Jackson Madison Board of Education" w:value="Jackson Madison Board of Education"/>
                  <w:listItem w:displayText="Jefferson County Board of Education" w:value="Jefferson County Board of Education"/>
                  <w:listItem w:displayText="Johnson City Board of Education" w:value="Johnson City Board of Education"/>
                  <w:listItem w:displayText="Johnson County Board of Education" w:value="Johnson County Board of Education"/>
                  <w:listItem w:displayText="Kingsport City Board of Education" w:value="Kingsport City Board of Education"/>
                  <w:listItem w:displayText="Knox County Board of Education" w:value="Knox County Board of Education"/>
                  <w:listItem w:displayText="Lake County Board of Education" w:value="Lake County Board of Education"/>
                  <w:listItem w:displayText="Lakeland Board of Education" w:value="Lakeland Board of Education"/>
                  <w:listItem w:displayText="Lauderdale County Board of Education" w:value="Lauderdale County Board of Education"/>
                  <w:listItem w:displayText="Lawrence County Board of Education" w:value="Lawrence County Board of Education"/>
                  <w:listItem w:displayText="Lebanon Special Board of Education" w:value="Lebanon Special Board of Education"/>
                  <w:listItem w:displayText="Lenoir City Board of Education" w:value="Lenoir City Board of Education"/>
                  <w:listItem w:displayText="Lewis County Board of Education" w:value="Lewis County Board of Education"/>
                  <w:listItem w:displayText="Lexington City Board of Education" w:value="Lexington City Board of Education"/>
                  <w:listItem w:displayText="Lincoln County Board of Education" w:value="Lincoln County Board of Education"/>
                  <w:listItem w:displayText="Loudon County Board of Education" w:value="Loudon County Board of Education"/>
                  <w:listItem w:displayText="Macon County Board of Education" w:value="Macon County Board of Education"/>
                  <w:listItem w:displayText="Manchester City Board of Education" w:value="Manchester City Board of Education"/>
                  <w:listItem w:displayText="Marshall County Board of Education" w:value="Marshall County Board of Education"/>
                  <w:listItem w:displayText="Marion County Board of Education" w:value="Marion County Board of Education"/>
                  <w:listItem w:displayText="Maryville Board of Education" w:value="Maryville Board of Education"/>
                  <w:listItem w:displayText="Maury County Board of Education" w:value="Maury County Board of Education"/>
                  <w:listItem w:displayText="McKenzie Board of Education" w:value="McKenzie Board of Education"/>
                  <w:listItem w:displayText="McMinn County Board of Education" w:value="McMinn County Board of Education"/>
                  <w:listItem w:displayText="McNairy County Board of Education" w:value="McNairy County Board of Education"/>
                  <w:listItem w:displayText="Meigs County Board of Education" w:value="Meigs County Board of Education"/>
                  <w:listItem w:displayText="Memphis School of Excellence" w:value="Memphis School of Excellence"/>
                  <w:listItem w:displayText="Memphis-Shelby County Board of Education" w:value="Memphis-Shelby County Board of Education"/>
                  <w:listItem w:displayText="Metro Nashville Public Schools Board of Education" w:value="Metro Nashville Public Schools Board of Education"/>
                  <w:listItem w:displayText="Milan Special Board of Education" w:value="Milan Special Board of Education"/>
                  <w:listItem w:displayText="Millington City Board of Education" w:value="Millington City Board of Education"/>
                  <w:listItem w:displayText="Monroe County Board of Education" w:value="Monroe County Board of Education"/>
                  <w:listItem w:displayText="Moore County Board of Education" w:value="Moore County Board of Education"/>
                  <w:listItem w:displayText="Morgan County Board of Education" w:value="Morgan County Board of Education"/>
                  <w:listItem w:displayText="Murfreesboro City Board of Education" w:value="Murfreesboro City Board of Education"/>
                  <w:listItem w:displayText="Newport City Board of Education" w:value="Newport City Board of Education"/>
                  <w:listItem w:displayText="Oak Ridge Board of Education" w:value="Oak Ridge Board of Education"/>
                  <w:listItem w:displayText="Obion County Board of Education" w:value="Obion County Board of Education"/>
                  <w:listItem w:displayText="Oneida Special Board of Education" w:value="Oneida Special Board of Education"/>
                  <w:listItem w:displayText="Overton County Board of Education" w:value="Overton County Board of Education"/>
                  <w:listItem w:displayText="Paris Special Board of Education" w:value="Paris Special Board of Education"/>
                  <w:listItem w:displayText="Perry County Board of Education" w:value="Perry County Board of Education"/>
                  <w:listItem w:displayText="Pickett County Board of Education" w:value="Pickett County Board of Education"/>
                  <w:listItem w:displayText="Polk County Board of Education" w:value="Polk County Board of Education"/>
                  <w:listItem w:displayText="Putnam County Board of Education" w:value="Putnam County Board of Education"/>
                  <w:listItem w:displayText="Rhea County Board of Education" w:value="Rhea County Board of Education"/>
                  <w:listItem w:displayText="Richard City Board of Education" w:value="Richard City Board of Education"/>
                  <w:listItem w:displayText="Roane County Board of Education" w:value="Roane County Board of Education"/>
                  <w:listItem w:displayText="Robertson County Board of Education" w:value="Robertson County Board of Education"/>
                  <w:listItem w:displayText="Rogersville City Board of Education" w:value="Rogersville City Board of Education"/>
                  <w:listItem w:displayText="Rutherford County Board of Education" w:value="Rutherford County Board of Education"/>
                  <w:listItem w:displayText="Scott County Board of Education" w:value="Scott County Board of Education"/>
                  <w:listItem w:displayText="Sevier County Board of Education" w:value="Sevier County Board of Education"/>
                  <w:listItem w:displayText="Sequatchie County Board of Education" w:value="Sequatchie County Board of Education"/>
                  <w:listItem w:displayText="Smith County Board of Education" w:value="Smith County Board of Education"/>
                  <w:listItem w:displayText="South Carroll Special Board of Education" w:value="South Carroll Special Board of Education"/>
                  <w:listItem w:displayText="Stewart County Board of Education" w:value="Stewart County Board of Education"/>
                  <w:listItem w:displayText="State Special Schools" w:value="State Special Schools"/>
                  <w:listItem w:displayText="Sullivan County Board of Education" w:value="Sullivan County Board of Education"/>
                  <w:listItem w:displayText="Sumner County Board of Education" w:value="Sumner County Board of Education"/>
                  <w:listItem w:displayText="Sweetwater City Board of Education" w:value="Sweetwater City Board of Education"/>
                  <w:listItem w:displayText="Tipton County Board of Education" w:value="Tipton County Board of Education"/>
                  <w:listItem w:displayText="Trenton County Board of Education" w:value="Trenton County Board of Education"/>
                  <w:listItem w:displayText="Trousdale County Board of Education" w:value="Trousdale County Board of Education"/>
                  <w:listItem w:displayText="Tullahoma City Board of Education" w:value="Tullahoma City Board of Education"/>
                  <w:listItem w:displayText="Unicoi County Board of Education" w:value="Unicoi County Board of Education"/>
                  <w:listItem w:displayText="Union City Board of Education" w:value="Union City Board of Education"/>
                  <w:listItem w:displayText="Union County Board of Education" w:value="Union County Board of Education"/>
                  <w:listItem w:displayText="University of Memphis " w:value="University of Memphis "/>
                  <w:listItem w:displayText="Van Buren County Board of Education" w:value="Van Buren County Board of Education"/>
                  <w:listItem w:displayText="Wayne County Board of Education" w:value="Wayne County Board of Education"/>
                  <w:listItem w:displayText="Warren County Board of Education" w:value="Warren County Board of Education"/>
                  <w:listItem w:displayText="Washington County Board of Education" w:value="Washington County Board of Education"/>
                  <w:listItem w:displayText="Weakley County Board of Education" w:value="Weakley County Board of Education"/>
                  <w:listItem w:displayText="West Carroll Special Board of Education" w:value="West Carroll Special Board of Education"/>
                  <w:listItem w:displayText="White County Board of Education" w:value="White County Board of Education"/>
                  <w:listItem w:displayText="Wilson County Board of Education" w:value="Wilson County Board of Education"/>
                  <w:listItem w:displayText="Williamson County Board of Education" w:value="Williamson County Board of Education"/>
                </w:comboBox>
              </w:sdtPr>
              <w:sdtEndPr>
                <w:rPr>
                  <w:rStyle w:val="DefaultParagraphFont"/>
                  <w:rFonts w:asciiTheme="minorHAnsi" w:hAnsiTheme="minorHAnsi" w:cs="Times New Roman"/>
                  <w:sz w:val="32"/>
                  <w:szCs w:val="32"/>
                </w:rPr>
              </w:sdtEndPr>
              <w:sdtContent>
                <w:r w:rsidR="004B36FE">
                  <w:rPr>
                    <w:rStyle w:val="BoardTitle"/>
                    <w:b/>
                  </w:rPr>
                  <w:t>Cleveland City Board of Education</w:t>
                </w:r>
              </w:sdtContent>
            </w:sdt>
          </w:p>
        </w:tc>
      </w:tr>
      <w:tr w:rsidR="00470EE4" w:rsidRPr="00470EE4" w14:paraId="1E61F142" w14:textId="77777777" w:rsidTr="003D2A67">
        <w:trPr>
          <w:trHeight w:val="620"/>
        </w:trPr>
        <w:tc>
          <w:tcPr>
            <w:tcW w:w="1728" w:type="dxa"/>
            <w:vMerge w:val="restart"/>
          </w:tcPr>
          <w:p w14:paraId="2DD0FD7C" w14:textId="77777777" w:rsidR="00470EE4" w:rsidRDefault="00470EE4" w:rsidP="00D22888">
            <w:pPr>
              <w:spacing w:before="120" w:after="120"/>
              <w:rPr>
                <w:rFonts w:ascii="Times New Roman" w:hAnsi="Times New Roman" w:cs="Times New Roman"/>
                <w:sz w:val="16"/>
                <w:szCs w:val="16"/>
              </w:rPr>
            </w:pPr>
            <w:r>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23C399F156634EE3B423103FCB78D408"/>
              </w:placeholder>
              <w:text/>
            </w:sdtPr>
            <w:sdtContent>
              <w:p w14:paraId="459950D8" w14:textId="77777777" w:rsidR="00470EE4" w:rsidRPr="00470EE4" w:rsidRDefault="00EF3C03" w:rsidP="00C87441">
                <w:pPr>
                  <w:rPr>
                    <w:rFonts w:ascii="Times New Roman" w:hAnsi="Times New Roman" w:cs="Times New Roman"/>
                    <w:b/>
                    <w:sz w:val="20"/>
                    <w:szCs w:val="20"/>
                  </w:rPr>
                </w:pPr>
                <w:r w:rsidRPr="00EF3C03">
                  <w:rPr>
                    <w:rFonts w:ascii="Times New Roman" w:hAnsi="Times New Roman" w:cs="Times New Roman"/>
                    <w:b/>
                    <w:bCs/>
                    <w:sz w:val="18"/>
                    <w:szCs w:val="18"/>
                  </w:rPr>
                  <w:t xml:space="preserve">Review: Annually, in </w:t>
                </w:r>
                <w:r w:rsidR="00C87441">
                  <w:rPr>
                    <w:rFonts w:ascii="Times New Roman" w:hAnsi="Times New Roman" w:cs="Times New Roman"/>
                    <w:b/>
                    <w:bCs/>
                    <w:sz w:val="18"/>
                    <w:szCs w:val="18"/>
                  </w:rPr>
                  <w:t>October</w:t>
                </w:r>
              </w:p>
            </w:sdtContent>
          </w:sdt>
        </w:tc>
        <w:tc>
          <w:tcPr>
            <w:tcW w:w="5490" w:type="dxa"/>
            <w:vMerge w:val="restart"/>
          </w:tcPr>
          <w:p w14:paraId="25BF3D4C" w14:textId="77777777" w:rsidR="00470EE4" w:rsidRDefault="00470EE4" w:rsidP="00D22888">
            <w:pPr>
              <w:spacing w:before="120"/>
              <w:rPr>
                <w:rFonts w:ascii="Times New Roman" w:hAnsi="Times New Roman" w:cs="Times New Roman"/>
                <w:sz w:val="16"/>
                <w:szCs w:val="16"/>
              </w:rPr>
            </w:pPr>
            <w:r w:rsidRPr="00470EE4">
              <w:rPr>
                <w:rFonts w:ascii="Times New Roman" w:hAnsi="Times New Roman" w:cs="Times New Roman"/>
                <w:sz w:val="16"/>
                <w:szCs w:val="16"/>
              </w:rPr>
              <w:t>Descriptor Term:</w:t>
            </w:r>
          </w:p>
          <w:sdt>
            <w:sdtPr>
              <w:rPr>
                <w:rFonts w:ascii="Times New Roman" w:hAnsi="Times New Roman" w:cs="Times New Roman"/>
                <w:b/>
                <w:sz w:val="32"/>
                <w:szCs w:val="28"/>
              </w:rPr>
              <w:alias w:val="Policy Title"/>
              <w:tag w:val="PolicyTitle"/>
              <w:id w:val="-1416171737"/>
              <w:lock w:val="sdtLocked"/>
              <w:placeholder>
                <w:docPart w:val="82CC557C0E704F84A66CB665594AB0EE"/>
              </w:placeholder>
              <w:text w:multiLine="1"/>
            </w:sdtPr>
            <w:sdtContent>
              <w:p w14:paraId="349F4362" w14:textId="77777777" w:rsidR="00470EE4" w:rsidRPr="00470EE4" w:rsidRDefault="00C87441" w:rsidP="00C87441">
                <w:pPr>
                  <w:jc w:val="center"/>
                  <w:rPr>
                    <w:rFonts w:ascii="Times New Roman" w:hAnsi="Times New Roman" w:cs="Times New Roman"/>
                    <w:b/>
                    <w:sz w:val="28"/>
                    <w:szCs w:val="28"/>
                  </w:rPr>
                </w:pPr>
                <w:r w:rsidRPr="006A011F">
                  <w:rPr>
                    <w:rFonts w:ascii="Times New Roman" w:hAnsi="Times New Roman" w:cs="Times New Roman"/>
                    <w:b/>
                    <w:sz w:val="32"/>
                    <w:szCs w:val="28"/>
                  </w:rPr>
                  <w:t>Emergency Preparedness Plan</w:t>
                </w:r>
              </w:p>
            </w:sdtContent>
          </w:sdt>
        </w:tc>
        <w:tc>
          <w:tcPr>
            <w:tcW w:w="1530" w:type="dxa"/>
          </w:tcPr>
          <w:p w14:paraId="5CE8D7F9" w14:textId="77777777" w:rsidR="00470EE4" w:rsidRDefault="00470EE4" w:rsidP="00D22888">
            <w:pPr>
              <w:spacing w:before="60"/>
              <w:rPr>
                <w:rFonts w:ascii="Times New Roman" w:hAnsi="Times New Roman" w:cs="Times New Roman"/>
                <w:sz w:val="16"/>
                <w:szCs w:val="16"/>
              </w:rPr>
            </w:pPr>
            <w:r w:rsidRPr="00470EE4">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8456F14BEA0C404E9FA4CA6591E786E1"/>
              </w:placeholder>
              <w:text/>
            </w:sdtPr>
            <w:sdtContent>
              <w:p w14:paraId="6BB24F56" w14:textId="77777777" w:rsidR="00470EE4" w:rsidRPr="00470EE4" w:rsidRDefault="00C87441" w:rsidP="00C87441">
                <w:pPr>
                  <w:jc w:val="center"/>
                  <w:rPr>
                    <w:rFonts w:ascii="Times New Roman" w:hAnsi="Times New Roman" w:cs="Times New Roman"/>
                    <w:b/>
                    <w:sz w:val="20"/>
                    <w:szCs w:val="20"/>
                  </w:rPr>
                </w:pPr>
                <w:r>
                  <w:rPr>
                    <w:rFonts w:ascii="Times New Roman" w:hAnsi="Times New Roman" w:cs="Times New Roman"/>
                    <w:b/>
                    <w:sz w:val="20"/>
                    <w:szCs w:val="20"/>
                  </w:rPr>
                  <w:t>3.202</w:t>
                </w:r>
              </w:p>
            </w:sdtContent>
          </w:sdt>
        </w:tc>
        <w:tc>
          <w:tcPr>
            <w:tcW w:w="1350" w:type="dxa"/>
          </w:tcPr>
          <w:p w14:paraId="329A74F4"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 Date:</w:t>
            </w:r>
          </w:p>
          <w:sdt>
            <w:sdtPr>
              <w:rPr>
                <w:rFonts w:ascii="Times New Roman" w:hAnsi="Times New Roman" w:cs="Times New Roman"/>
                <w:b/>
                <w:color w:val="FF0000"/>
                <w:sz w:val="20"/>
                <w:szCs w:val="20"/>
              </w:rPr>
              <w:alias w:val="IssuedDate"/>
              <w:tag w:val="IssuedDate"/>
              <w:id w:val="2080555684"/>
              <w:lock w:val="sdtLocked"/>
              <w:placeholder>
                <w:docPart w:val="4FF9A038BA274A17BDB164F0250F99FD"/>
              </w:placeholder>
              <w:date w:fullDate="2025-08-04T00:00:00Z">
                <w:dateFormat w:val="MM/dd/yy"/>
                <w:lid w:val="en-US"/>
                <w:storeMappedDataAs w:val="dateTime"/>
                <w:calendar w:val="gregorian"/>
              </w:date>
            </w:sdtPr>
            <w:sdtContent>
              <w:p w14:paraId="6A857EE4" w14:textId="4991E909" w:rsidR="00470EE4" w:rsidRPr="00470EE4" w:rsidRDefault="00E96109" w:rsidP="002F4992">
                <w:pPr>
                  <w:jc w:val="center"/>
                  <w:rPr>
                    <w:rFonts w:ascii="Times New Roman" w:hAnsi="Times New Roman" w:cs="Times New Roman"/>
                    <w:b/>
                    <w:sz w:val="20"/>
                    <w:szCs w:val="20"/>
                  </w:rPr>
                </w:pPr>
                <w:r w:rsidRPr="004B36FE">
                  <w:rPr>
                    <w:rFonts w:ascii="Times New Roman" w:hAnsi="Times New Roman" w:cs="Times New Roman"/>
                    <w:b/>
                    <w:color w:val="FF0000"/>
                    <w:sz w:val="20"/>
                    <w:szCs w:val="20"/>
                  </w:rPr>
                  <w:t>0</w:t>
                </w:r>
                <w:r w:rsidR="005A3A41">
                  <w:rPr>
                    <w:rFonts w:ascii="Times New Roman" w:hAnsi="Times New Roman" w:cs="Times New Roman"/>
                    <w:b/>
                    <w:color w:val="FF0000"/>
                    <w:sz w:val="20"/>
                    <w:szCs w:val="20"/>
                  </w:rPr>
                  <w:t>8/04</w:t>
                </w:r>
                <w:r w:rsidRPr="004B36FE">
                  <w:rPr>
                    <w:rFonts w:ascii="Times New Roman" w:hAnsi="Times New Roman" w:cs="Times New Roman"/>
                    <w:b/>
                    <w:color w:val="FF0000"/>
                    <w:sz w:val="20"/>
                    <w:szCs w:val="20"/>
                  </w:rPr>
                  <w:t>/25</w:t>
                </w:r>
              </w:p>
            </w:sdtContent>
          </w:sdt>
        </w:tc>
      </w:tr>
      <w:tr w:rsidR="00470EE4" w:rsidRPr="00470EE4" w14:paraId="3E8971D5" w14:textId="77777777" w:rsidTr="003D2A67">
        <w:trPr>
          <w:trHeight w:val="620"/>
        </w:trPr>
        <w:tc>
          <w:tcPr>
            <w:tcW w:w="1728" w:type="dxa"/>
            <w:vMerge/>
          </w:tcPr>
          <w:p w14:paraId="2E713131" w14:textId="77777777" w:rsidR="00470EE4" w:rsidRPr="00470EE4" w:rsidRDefault="00470EE4">
            <w:pPr>
              <w:rPr>
                <w:rFonts w:ascii="Times New Roman" w:hAnsi="Times New Roman" w:cs="Times New Roman"/>
              </w:rPr>
            </w:pPr>
          </w:p>
        </w:tc>
        <w:tc>
          <w:tcPr>
            <w:tcW w:w="5490" w:type="dxa"/>
            <w:vMerge/>
          </w:tcPr>
          <w:p w14:paraId="4778F1D4" w14:textId="77777777" w:rsidR="00470EE4" w:rsidRPr="00470EE4" w:rsidRDefault="00470EE4">
            <w:pPr>
              <w:rPr>
                <w:rFonts w:ascii="Times New Roman" w:hAnsi="Times New Roman" w:cs="Times New Roman"/>
              </w:rPr>
            </w:pPr>
          </w:p>
        </w:tc>
        <w:tc>
          <w:tcPr>
            <w:tcW w:w="1530" w:type="dxa"/>
          </w:tcPr>
          <w:p w14:paraId="05E2215E"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37A701D4DBF248589DFF7BBD494EBC54"/>
              </w:placeholder>
              <w:showingPlcHdr/>
              <w:text/>
            </w:sdtPr>
            <w:sdtContent>
              <w:p w14:paraId="4F26D456" w14:textId="77777777" w:rsidR="00470EE4" w:rsidRPr="00470EE4" w:rsidRDefault="002F4992" w:rsidP="002F4992">
                <w:pPr>
                  <w:jc w:val="center"/>
                  <w:rPr>
                    <w:rFonts w:ascii="Times New Roman" w:hAnsi="Times New Roman" w:cs="Times New Roman"/>
                    <w:b/>
                    <w:sz w:val="20"/>
                    <w:szCs w:val="20"/>
                  </w:rPr>
                </w:pPr>
                <w:r>
                  <w:rPr>
                    <w:rStyle w:val="PlaceholderText"/>
                  </w:rPr>
                  <w:t xml:space="preserve"> </w:t>
                </w:r>
              </w:p>
            </w:sdtContent>
          </w:sdt>
        </w:tc>
        <w:tc>
          <w:tcPr>
            <w:tcW w:w="1350" w:type="dxa"/>
          </w:tcPr>
          <w:p w14:paraId="1FACC222"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413C10A974D64F898531AF5ECFA3BEF1"/>
              </w:placeholder>
              <w:showingPlcHdr/>
              <w:date w:fullDate="1997-09-11T00:00:00Z">
                <w:dateFormat w:val="MM/dd/yy"/>
                <w:lid w:val="en-US"/>
                <w:storeMappedDataAs w:val="dateTime"/>
                <w:calendar w:val="gregorian"/>
              </w:date>
            </w:sdtPr>
            <w:sdtContent>
              <w:p w14:paraId="41A0527E" w14:textId="77777777" w:rsidR="00470EE4" w:rsidRPr="00470EE4" w:rsidRDefault="00A223C2" w:rsidP="002F4992">
                <w:pPr>
                  <w:jc w:val="center"/>
                  <w:rPr>
                    <w:rFonts w:ascii="Times New Roman" w:hAnsi="Times New Roman" w:cs="Times New Roman"/>
                    <w:b/>
                    <w:sz w:val="20"/>
                    <w:szCs w:val="20"/>
                  </w:rPr>
                </w:pPr>
                <w:r w:rsidRPr="009478DF">
                  <w:rPr>
                    <w:rStyle w:val="PlaceholderText"/>
                  </w:rPr>
                  <w:t xml:space="preserve"> </w:t>
                </w:r>
              </w:p>
            </w:sdtContent>
          </w:sdt>
        </w:tc>
      </w:tr>
    </w:tbl>
    <w:p w14:paraId="6C5DB566" w14:textId="420640EA" w:rsidR="002E302E" w:rsidRPr="00511DF1" w:rsidRDefault="002E302E" w:rsidP="00C87441">
      <w:pPr>
        <w:spacing w:before="240" w:after="0" w:line="240" w:lineRule="auto"/>
        <w:rPr>
          <w:rFonts w:ascii="Times New Roman" w:hAnsi="Times New Roman" w:cs="Times New Roman"/>
          <w:i/>
          <w:iCs/>
          <w:color w:val="000000"/>
          <w:sz w:val="24"/>
          <w:szCs w:val="24"/>
        </w:rPr>
      </w:pPr>
      <w:bookmarkStart w:id="0" w:name="BoardTitle"/>
      <w:bookmarkEnd w:id="0"/>
      <w:r>
        <w:rPr>
          <w:rFonts w:ascii="Times New Roman" w:hAnsi="Times New Roman" w:cs="Times New Roman"/>
          <w:i/>
          <w:iCs/>
          <w:color w:val="000000"/>
          <w:sz w:val="24"/>
          <w:szCs w:val="24"/>
        </w:rPr>
        <w:t>General</w:t>
      </w:r>
    </w:p>
    <w:p w14:paraId="39E0CBDA" w14:textId="3BC32C37" w:rsidR="00C87441" w:rsidRPr="00E56A04" w:rsidRDefault="00C87441" w:rsidP="00C87441">
      <w:pPr>
        <w:spacing w:before="240" w:after="0" w:line="240" w:lineRule="auto"/>
        <w:rPr>
          <w:rFonts w:ascii="Times New Roman" w:hAnsi="Times New Roman" w:cs="Times New Roman"/>
          <w:color w:val="000000"/>
          <w:sz w:val="24"/>
          <w:szCs w:val="24"/>
        </w:rPr>
      </w:pPr>
      <w:r w:rsidRPr="00E56A04">
        <w:rPr>
          <w:rFonts w:ascii="Times New Roman" w:hAnsi="Times New Roman" w:cs="Times New Roman"/>
          <w:color w:val="000000"/>
          <w:sz w:val="24"/>
          <w:szCs w:val="24"/>
        </w:rPr>
        <w:t xml:space="preserve">The </w:t>
      </w:r>
      <w:r w:rsidR="00A87697">
        <w:rPr>
          <w:rFonts w:ascii="Times New Roman" w:hAnsi="Times New Roman" w:cs="Times New Roman"/>
          <w:color w:val="000000"/>
          <w:sz w:val="24"/>
          <w:szCs w:val="24"/>
        </w:rPr>
        <w:t>D</w:t>
      </w:r>
      <w:r w:rsidRPr="00E56A04">
        <w:rPr>
          <w:rFonts w:ascii="Times New Roman" w:hAnsi="Times New Roman" w:cs="Times New Roman"/>
          <w:color w:val="000000"/>
          <w:sz w:val="24"/>
          <w:szCs w:val="24"/>
        </w:rPr>
        <w:t xml:space="preserve">irector of </w:t>
      </w:r>
      <w:r w:rsidR="00A87697">
        <w:rPr>
          <w:rFonts w:ascii="Times New Roman" w:hAnsi="Times New Roman" w:cs="Times New Roman"/>
          <w:color w:val="000000"/>
          <w:sz w:val="24"/>
          <w:szCs w:val="24"/>
        </w:rPr>
        <w:t>S</w:t>
      </w:r>
      <w:r w:rsidRPr="00E56A04">
        <w:rPr>
          <w:rFonts w:ascii="Times New Roman" w:hAnsi="Times New Roman" w:cs="Times New Roman"/>
          <w:color w:val="000000"/>
          <w:sz w:val="24"/>
          <w:szCs w:val="24"/>
        </w:rPr>
        <w:t>chools shall be responsible for develop</w:t>
      </w:r>
      <w:r w:rsidR="00A21DAB" w:rsidRPr="00E56A04">
        <w:rPr>
          <w:rFonts w:ascii="Times New Roman" w:hAnsi="Times New Roman" w:cs="Times New Roman"/>
          <w:color w:val="000000"/>
          <w:sz w:val="24"/>
          <w:szCs w:val="24"/>
        </w:rPr>
        <w:t>ing, maintaining</w:t>
      </w:r>
      <w:r w:rsidR="008165E1">
        <w:rPr>
          <w:rFonts w:ascii="Times New Roman" w:hAnsi="Times New Roman" w:cs="Times New Roman"/>
          <w:color w:val="000000"/>
          <w:sz w:val="24"/>
          <w:szCs w:val="24"/>
        </w:rPr>
        <w:t>,</w:t>
      </w:r>
      <w:r w:rsidR="00A21DAB" w:rsidRPr="00E56A04">
        <w:rPr>
          <w:rFonts w:ascii="Times New Roman" w:hAnsi="Times New Roman" w:cs="Times New Roman"/>
          <w:color w:val="000000"/>
          <w:sz w:val="24"/>
          <w:szCs w:val="24"/>
        </w:rPr>
        <w:t xml:space="preserve"> and acquiring </w:t>
      </w:r>
      <w:r w:rsidR="002E302E">
        <w:rPr>
          <w:rFonts w:ascii="Times New Roman" w:hAnsi="Times New Roman" w:cs="Times New Roman"/>
          <w:color w:val="000000"/>
          <w:sz w:val="24"/>
          <w:szCs w:val="24"/>
        </w:rPr>
        <w:t>b</w:t>
      </w:r>
      <w:r w:rsidR="002E302E" w:rsidRPr="00E56A04">
        <w:rPr>
          <w:rFonts w:ascii="Times New Roman" w:hAnsi="Times New Roman" w:cs="Times New Roman"/>
          <w:color w:val="000000"/>
          <w:sz w:val="24"/>
          <w:szCs w:val="24"/>
        </w:rPr>
        <w:t xml:space="preserve">oard </w:t>
      </w:r>
      <w:r w:rsidRPr="00E56A04">
        <w:rPr>
          <w:rFonts w:ascii="Times New Roman" w:hAnsi="Times New Roman" w:cs="Times New Roman"/>
          <w:color w:val="000000"/>
          <w:sz w:val="24"/>
          <w:szCs w:val="24"/>
        </w:rPr>
        <w:t>approval of the district Emergency Preparedness Plan</w:t>
      </w:r>
      <w:r w:rsidRPr="00E56A04">
        <w:rPr>
          <w:rFonts w:ascii="Times New Roman" w:hAnsi="Times New Roman" w:cs="Times New Roman"/>
          <w:color w:val="000000"/>
          <w:sz w:val="24"/>
          <w:szCs w:val="24"/>
          <w:vertAlign w:val="superscript"/>
        </w:rPr>
        <w:t>1</w:t>
      </w:r>
      <w:r w:rsidRPr="00E56A04">
        <w:rPr>
          <w:rFonts w:ascii="Times New Roman" w:hAnsi="Times New Roman" w:cs="Times New Roman"/>
          <w:color w:val="000000"/>
          <w:sz w:val="24"/>
          <w:szCs w:val="24"/>
        </w:rPr>
        <w:t xml:space="preserve"> which shall include procedures for bomb threats, civil disturbances, armed intruders, </w:t>
      </w:r>
      <w:r w:rsidR="004565AD" w:rsidRPr="00E56A04">
        <w:rPr>
          <w:rFonts w:ascii="Times New Roman" w:hAnsi="Times New Roman" w:cs="Times New Roman"/>
          <w:color w:val="000000"/>
          <w:sz w:val="24"/>
          <w:szCs w:val="24"/>
        </w:rPr>
        <w:t>earthquakes, fi</w:t>
      </w:r>
      <w:r w:rsidRPr="00E56A04">
        <w:rPr>
          <w:rFonts w:ascii="Times New Roman" w:hAnsi="Times New Roman" w:cs="Times New Roman"/>
          <w:color w:val="000000"/>
          <w:sz w:val="24"/>
          <w:szCs w:val="24"/>
        </w:rPr>
        <w:t>res, tornadoes or other severe weather, and medical emergencies.</w:t>
      </w:r>
    </w:p>
    <w:p w14:paraId="7FF92B01" w14:textId="4F205D53" w:rsidR="00C87441" w:rsidRPr="00E56A04" w:rsidRDefault="00C87441" w:rsidP="00C87441">
      <w:pPr>
        <w:spacing w:before="240" w:after="0" w:line="240" w:lineRule="auto"/>
        <w:rPr>
          <w:rFonts w:ascii="Times New Roman" w:hAnsi="Times New Roman" w:cs="Times New Roman"/>
          <w:color w:val="000000"/>
          <w:sz w:val="24"/>
          <w:szCs w:val="24"/>
        </w:rPr>
      </w:pPr>
      <w:r w:rsidRPr="00E56A04">
        <w:rPr>
          <w:rFonts w:ascii="Times New Roman" w:hAnsi="Times New Roman" w:cs="Times New Roman"/>
          <w:color w:val="000000"/>
          <w:sz w:val="24"/>
          <w:szCs w:val="24"/>
        </w:rPr>
        <w:t xml:space="preserve">The principal of each school shall develop and implement emergency preparedness drills which shall be approved by the </w:t>
      </w:r>
      <w:r w:rsidR="00A87697">
        <w:rPr>
          <w:rFonts w:ascii="Times New Roman" w:hAnsi="Times New Roman" w:cs="Times New Roman"/>
          <w:color w:val="000000"/>
          <w:sz w:val="24"/>
          <w:szCs w:val="24"/>
        </w:rPr>
        <w:t>D</w:t>
      </w:r>
      <w:r w:rsidR="00A87697" w:rsidRPr="00E56A04">
        <w:rPr>
          <w:rFonts w:ascii="Times New Roman" w:hAnsi="Times New Roman" w:cs="Times New Roman"/>
          <w:color w:val="000000"/>
          <w:sz w:val="24"/>
          <w:szCs w:val="24"/>
        </w:rPr>
        <w:t xml:space="preserve">irector of </w:t>
      </w:r>
      <w:r w:rsidR="00A87697">
        <w:rPr>
          <w:rFonts w:ascii="Times New Roman" w:hAnsi="Times New Roman" w:cs="Times New Roman"/>
          <w:color w:val="000000"/>
          <w:sz w:val="24"/>
          <w:szCs w:val="24"/>
        </w:rPr>
        <w:t>S</w:t>
      </w:r>
      <w:r w:rsidR="00A87697" w:rsidRPr="00E56A04">
        <w:rPr>
          <w:rFonts w:ascii="Times New Roman" w:hAnsi="Times New Roman" w:cs="Times New Roman"/>
          <w:color w:val="000000"/>
          <w:sz w:val="24"/>
          <w:szCs w:val="24"/>
        </w:rPr>
        <w:t>chools</w:t>
      </w:r>
      <w:r w:rsidRPr="00E56A04">
        <w:rPr>
          <w:rFonts w:ascii="Times New Roman" w:hAnsi="Times New Roman" w:cs="Times New Roman"/>
          <w:color w:val="000000"/>
          <w:sz w:val="24"/>
          <w:szCs w:val="24"/>
        </w:rPr>
        <w:t xml:space="preserve">. When appropriate, such drills shall be held in conjunction with emergency response agencies. </w:t>
      </w:r>
    </w:p>
    <w:p w14:paraId="0C73E503" w14:textId="5F844935" w:rsidR="004F346A" w:rsidRPr="005A3A41" w:rsidRDefault="004F346A" w:rsidP="00C87441">
      <w:pPr>
        <w:spacing w:before="240" w:after="0" w:line="240" w:lineRule="auto"/>
        <w:rPr>
          <w:rFonts w:ascii="Times New Roman" w:hAnsi="Times New Roman" w:cs="Times New Roman"/>
          <w:b/>
          <w:color w:val="FF0000"/>
          <w:sz w:val="24"/>
          <w:szCs w:val="24"/>
        </w:rPr>
      </w:pPr>
      <w:r w:rsidRPr="005A3A41">
        <w:rPr>
          <w:rFonts w:ascii="Times New Roman" w:hAnsi="Times New Roman" w:cs="Times New Roman"/>
          <w:b/>
          <w:color w:val="FF0000"/>
          <w:sz w:val="24"/>
          <w:szCs w:val="24"/>
        </w:rPr>
        <w:t xml:space="preserve">FIRE </w:t>
      </w:r>
      <w:r w:rsidRPr="005A3A41">
        <w:rPr>
          <w:rFonts w:ascii="Times New Roman" w:hAnsi="Times New Roman" w:cs="Times New Roman"/>
          <w:b/>
          <w:color w:val="000000" w:themeColor="text1"/>
          <w:sz w:val="24"/>
          <w:szCs w:val="24"/>
        </w:rPr>
        <w:t>AND SAFETY DRILLS</w:t>
      </w:r>
    </w:p>
    <w:p w14:paraId="5F1FB0BF" w14:textId="7F4DEE43" w:rsidR="009F2467" w:rsidRPr="007C722D" w:rsidRDefault="00C87441" w:rsidP="00C87441">
      <w:pPr>
        <w:spacing w:before="240" w:after="0" w:line="240" w:lineRule="auto"/>
        <w:rPr>
          <w:rFonts w:ascii="Times New Roman" w:hAnsi="Times New Roman" w:cs="Times New Roman"/>
          <w:sz w:val="24"/>
          <w:szCs w:val="24"/>
        </w:rPr>
      </w:pPr>
      <w:r w:rsidRPr="007C722D">
        <w:rPr>
          <w:rFonts w:ascii="Times New Roman" w:hAnsi="Times New Roman" w:cs="Times New Roman"/>
          <w:sz w:val="24"/>
          <w:szCs w:val="24"/>
        </w:rPr>
        <w:t xml:space="preserve">The principal shall </w:t>
      </w:r>
      <w:r w:rsidR="004F346A" w:rsidRPr="007C722D">
        <w:rPr>
          <w:rFonts w:ascii="Times New Roman" w:hAnsi="Times New Roman" w:cs="Times New Roman"/>
          <w:sz w:val="24"/>
          <w:szCs w:val="24"/>
        </w:rPr>
        <w:t>ensure</w:t>
      </w:r>
      <w:r w:rsidRPr="007C722D">
        <w:rPr>
          <w:rFonts w:ascii="Times New Roman" w:hAnsi="Times New Roman" w:cs="Times New Roman"/>
          <w:sz w:val="24"/>
          <w:szCs w:val="24"/>
        </w:rPr>
        <w:t xml:space="preserve"> that one</w:t>
      </w:r>
      <w:r w:rsidR="002E302E">
        <w:rPr>
          <w:rFonts w:ascii="Times New Roman" w:hAnsi="Times New Roman" w:cs="Times New Roman"/>
          <w:sz w:val="24"/>
          <w:szCs w:val="24"/>
        </w:rPr>
        <w:t xml:space="preserve"> (1)</w:t>
      </w:r>
      <w:r w:rsidRPr="007C722D">
        <w:rPr>
          <w:rFonts w:ascii="Times New Roman" w:hAnsi="Times New Roman" w:cs="Times New Roman"/>
          <w:sz w:val="24"/>
          <w:szCs w:val="24"/>
        </w:rPr>
        <w:t xml:space="preserve"> fire drill requiring full evacuation is given </w:t>
      </w:r>
      <w:r w:rsidR="000613EB" w:rsidRPr="007C722D">
        <w:rPr>
          <w:rFonts w:ascii="Times New Roman" w:hAnsi="Times New Roman" w:cs="Times New Roman"/>
          <w:sz w:val="24"/>
          <w:szCs w:val="24"/>
        </w:rPr>
        <w:t xml:space="preserve">every thirty (30) </w:t>
      </w:r>
      <w:r w:rsidR="00007A0E" w:rsidRPr="007C722D">
        <w:rPr>
          <w:rFonts w:ascii="Times New Roman" w:hAnsi="Times New Roman" w:cs="Times New Roman"/>
          <w:sz w:val="24"/>
          <w:szCs w:val="24"/>
        </w:rPr>
        <w:t xml:space="preserve">school </w:t>
      </w:r>
      <w:r w:rsidR="000613EB" w:rsidRPr="007C722D">
        <w:rPr>
          <w:rFonts w:ascii="Times New Roman" w:hAnsi="Times New Roman" w:cs="Times New Roman"/>
          <w:sz w:val="24"/>
          <w:szCs w:val="24"/>
        </w:rPr>
        <w:t xml:space="preserve">days, with </w:t>
      </w:r>
      <w:r w:rsidR="00E075A6" w:rsidRPr="005A3A41">
        <w:rPr>
          <w:rFonts w:ascii="Times New Roman" w:hAnsi="Times New Roman" w:cs="Times New Roman"/>
          <w:color w:val="FF0000"/>
          <w:sz w:val="24"/>
          <w:szCs w:val="24"/>
        </w:rPr>
        <w:t xml:space="preserve">no more than </w:t>
      </w:r>
      <w:r w:rsidR="000613EB" w:rsidRPr="007C722D">
        <w:rPr>
          <w:rFonts w:ascii="Times New Roman" w:hAnsi="Times New Roman" w:cs="Times New Roman"/>
          <w:sz w:val="24"/>
          <w:szCs w:val="24"/>
        </w:rPr>
        <w:t>two (2) fire drills occurring during the first thirty (3</w:t>
      </w:r>
      <w:r w:rsidR="009F2467" w:rsidRPr="007C722D">
        <w:rPr>
          <w:rFonts w:ascii="Times New Roman" w:hAnsi="Times New Roman" w:cs="Times New Roman"/>
          <w:sz w:val="24"/>
          <w:szCs w:val="24"/>
        </w:rPr>
        <w:t xml:space="preserve">0) full days of the school year. </w:t>
      </w:r>
      <w:r w:rsidR="004F346A" w:rsidRPr="007C722D">
        <w:rPr>
          <w:rFonts w:ascii="Times New Roman" w:hAnsi="Times New Roman" w:cs="Times New Roman"/>
          <w:sz w:val="24"/>
          <w:szCs w:val="24"/>
        </w:rPr>
        <w:t>Additionally, h</w:t>
      </w:r>
      <w:r w:rsidR="009F2467" w:rsidRPr="007C722D">
        <w:rPr>
          <w:rFonts w:ascii="Times New Roman" w:hAnsi="Times New Roman" w:cs="Times New Roman"/>
          <w:sz w:val="24"/>
          <w:szCs w:val="24"/>
        </w:rPr>
        <w:t xml:space="preserve">e/she shall ensure that four (4) fire safety educational announcements </w:t>
      </w:r>
      <w:r w:rsidR="00244290" w:rsidRPr="007C722D">
        <w:rPr>
          <w:rFonts w:ascii="Times New Roman" w:hAnsi="Times New Roman" w:cs="Times New Roman"/>
          <w:sz w:val="24"/>
          <w:szCs w:val="24"/>
        </w:rPr>
        <w:t>are</w:t>
      </w:r>
      <w:r w:rsidR="009F2467" w:rsidRPr="007C722D">
        <w:rPr>
          <w:rFonts w:ascii="Times New Roman" w:hAnsi="Times New Roman" w:cs="Times New Roman"/>
          <w:sz w:val="24"/>
          <w:szCs w:val="24"/>
        </w:rPr>
        <w:t xml:space="preserve"> conducted throughout the year.</w:t>
      </w:r>
      <w:r w:rsidR="009F2467" w:rsidRPr="007C722D">
        <w:rPr>
          <w:rFonts w:ascii="Times New Roman" w:hAnsi="Times New Roman" w:cs="Times New Roman"/>
          <w:sz w:val="24"/>
          <w:szCs w:val="24"/>
          <w:vertAlign w:val="superscript"/>
        </w:rPr>
        <w:t>2</w:t>
      </w:r>
      <w:r w:rsidR="009F2467" w:rsidRPr="007C722D">
        <w:rPr>
          <w:rFonts w:ascii="Times New Roman" w:hAnsi="Times New Roman" w:cs="Times New Roman"/>
          <w:sz w:val="24"/>
          <w:szCs w:val="24"/>
        </w:rPr>
        <w:t xml:space="preserve"> </w:t>
      </w:r>
    </w:p>
    <w:p w14:paraId="14F3CA24" w14:textId="3EF2C0D4" w:rsidR="00C87441" w:rsidRPr="007C722D" w:rsidRDefault="004F346A" w:rsidP="00C87441">
      <w:pPr>
        <w:spacing w:before="240" w:after="0" w:line="240" w:lineRule="auto"/>
        <w:rPr>
          <w:rFonts w:ascii="Times New Roman" w:hAnsi="Times New Roman" w:cs="Times New Roman"/>
          <w:sz w:val="24"/>
          <w:szCs w:val="24"/>
          <w:vertAlign w:val="superscript"/>
        </w:rPr>
      </w:pPr>
      <w:r w:rsidRPr="007C722D">
        <w:rPr>
          <w:rFonts w:ascii="Times New Roman" w:hAnsi="Times New Roman" w:cs="Times New Roman"/>
          <w:sz w:val="24"/>
          <w:szCs w:val="24"/>
        </w:rPr>
        <w:t>The principal</w:t>
      </w:r>
      <w:r w:rsidR="00C87441" w:rsidRPr="007C722D">
        <w:rPr>
          <w:rFonts w:ascii="Times New Roman" w:hAnsi="Times New Roman" w:cs="Times New Roman"/>
          <w:sz w:val="24"/>
          <w:szCs w:val="24"/>
        </w:rPr>
        <w:t xml:space="preserve"> shall </w:t>
      </w:r>
      <w:r w:rsidRPr="007C722D">
        <w:rPr>
          <w:rFonts w:ascii="Times New Roman" w:hAnsi="Times New Roman" w:cs="Times New Roman"/>
          <w:sz w:val="24"/>
          <w:szCs w:val="24"/>
        </w:rPr>
        <w:t xml:space="preserve">ensure </w:t>
      </w:r>
      <w:r w:rsidR="00C87441" w:rsidRPr="007C722D">
        <w:rPr>
          <w:rFonts w:ascii="Times New Roman" w:hAnsi="Times New Roman" w:cs="Times New Roman"/>
          <w:sz w:val="24"/>
          <w:szCs w:val="24"/>
        </w:rPr>
        <w:t>that three (3) additional safety drills are given during the school year.</w:t>
      </w:r>
      <w:r w:rsidR="009F2467" w:rsidRPr="007C722D">
        <w:rPr>
          <w:rFonts w:ascii="Times New Roman" w:hAnsi="Times New Roman" w:cs="Times New Roman"/>
          <w:sz w:val="24"/>
          <w:szCs w:val="24"/>
          <w:vertAlign w:val="superscript"/>
        </w:rPr>
        <w:t>3</w:t>
      </w:r>
      <w:r w:rsidR="00C87441" w:rsidRPr="007C722D">
        <w:rPr>
          <w:rFonts w:ascii="Times New Roman" w:hAnsi="Times New Roman" w:cs="Times New Roman"/>
          <w:sz w:val="24"/>
          <w:szCs w:val="24"/>
        </w:rPr>
        <w:t xml:space="preserve"> These drills may cover inclement weather, earthquakes, armed intruders</w:t>
      </w:r>
      <w:r w:rsidR="008165E1" w:rsidRPr="007C722D">
        <w:rPr>
          <w:rFonts w:ascii="Times New Roman" w:hAnsi="Times New Roman" w:cs="Times New Roman"/>
          <w:sz w:val="24"/>
          <w:szCs w:val="24"/>
        </w:rPr>
        <w:t>,</w:t>
      </w:r>
      <w:r w:rsidR="00C87441" w:rsidRPr="007C722D">
        <w:rPr>
          <w:rFonts w:ascii="Times New Roman" w:hAnsi="Times New Roman" w:cs="Times New Roman"/>
          <w:sz w:val="24"/>
          <w:szCs w:val="24"/>
        </w:rPr>
        <w:t xml:space="preserve"> or other emergency drills that do not require full</w:t>
      </w:r>
      <w:r w:rsidR="007A6845" w:rsidRPr="007C722D">
        <w:rPr>
          <w:rFonts w:ascii="Times New Roman" w:hAnsi="Times New Roman" w:cs="Times New Roman"/>
          <w:sz w:val="24"/>
          <w:szCs w:val="24"/>
        </w:rPr>
        <w:t xml:space="preserve"> evacuation. A record of all fi</w:t>
      </w:r>
      <w:r w:rsidR="00C87441" w:rsidRPr="007C722D">
        <w:rPr>
          <w:rFonts w:ascii="Times New Roman" w:hAnsi="Times New Roman" w:cs="Times New Roman"/>
          <w:sz w:val="24"/>
          <w:szCs w:val="24"/>
        </w:rPr>
        <w:t>re or safety drills, including the time and date, shall be kept in each school's office.</w:t>
      </w:r>
      <w:r w:rsidR="00855CA9" w:rsidRPr="007C722D">
        <w:rPr>
          <w:rFonts w:ascii="Times New Roman" w:hAnsi="Times New Roman" w:cs="Times New Roman"/>
          <w:sz w:val="24"/>
          <w:szCs w:val="24"/>
          <w:vertAlign w:val="superscript"/>
        </w:rPr>
        <w:t>3</w:t>
      </w:r>
    </w:p>
    <w:p w14:paraId="5C6DA3ED" w14:textId="77777777" w:rsidR="00121E25" w:rsidRDefault="00121E25" w:rsidP="00121E25">
      <w:pPr>
        <w:spacing w:before="240" w:after="0" w:line="240" w:lineRule="auto"/>
        <w:rPr>
          <w:rFonts w:ascii="Times New Roman" w:hAnsi="Times New Roman" w:cs="Times New Roman"/>
          <w:color w:val="000000"/>
          <w:sz w:val="24"/>
          <w:szCs w:val="24"/>
        </w:rPr>
      </w:pPr>
      <w:r w:rsidRPr="00E56A04">
        <w:rPr>
          <w:rFonts w:ascii="Times New Roman" w:hAnsi="Times New Roman" w:cs="Times New Roman"/>
          <w:color w:val="000000"/>
          <w:sz w:val="24"/>
          <w:szCs w:val="24"/>
        </w:rPr>
        <w:t>The principal shall regularly check the quantity, locations, and conditions of fire extinguishers and shall give all school personnel instructions on how to properly use fire extinguishers.</w:t>
      </w:r>
    </w:p>
    <w:p w14:paraId="3DE15320" w14:textId="27B3149D" w:rsidR="005E3CE7" w:rsidRPr="00E56A04" w:rsidRDefault="005E3CE7" w:rsidP="00121E25">
      <w:pPr>
        <w:spacing w:before="240"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district shall work with local law enforcement and the local fire department to develop a procedure for identifying the cause of fire alarm activation. This procedure must be in place by January 1, </w:t>
      </w:r>
      <w:proofErr w:type="gramStart"/>
      <w:r>
        <w:rPr>
          <w:rFonts w:ascii="Times New Roman" w:hAnsi="Times New Roman" w:cs="Times New Roman"/>
          <w:color w:val="000000"/>
          <w:sz w:val="24"/>
          <w:szCs w:val="24"/>
        </w:rPr>
        <w:t>2025</w:t>
      </w:r>
      <w:proofErr w:type="gramEnd"/>
      <w:r>
        <w:rPr>
          <w:rFonts w:ascii="Times New Roman" w:hAnsi="Times New Roman" w:cs="Times New Roman"/>
          <w:color w:val="000000"/>
          <w:sz w:val="24"/>
          <w:szCs w:val="24"/>
        </w:rPr>
        <w:t xml:space="preserve"> and</w:t>
      </w:r>
      <w:r w:rsidR="00C33568">
        <w:rPr>
          <w:rFonts w:ascii="Times New Roman" w:hAnsi="Times New Roman" w:cs="Times New Roman"/>
          <w:color w:val="000000"/>
          <w:sz w:val="24"/>
          <w:szCs w:val="24"/>
        </w:rPr>
        <w:t xml:space="preserve"> shall</w:t>
      </w:r>
      <w:r>
        <w:rPr>
          <w:rFonts w:ascii="Times New Roman" w:hAnsi="Times New Roman" w:cs="Times New Roman"/>
          <w:color w:val="000000"/>
          <w:sz w:val="24"/>
          <w:szCs w:val="24"/>
        </w:rPr>
        <w:t xml:space="preserve"> be reviewed and updated annually thereafter.</w:t>
      </w:r>
      <w:r>
        <w:rPr>
          <w:rFonts w:ascii="Times New Roman" w:hAnsi="Times New Roman" w:cs="Times New Roman"/>
          <w:color w:val="000000"/>
          <w:sz w:val="24"/>
          <w:szCs w:val="24"/>
          <w:vertAlign w:val="superscript"/>
        </w:rPr>
        <w:t>4</w:t>
      </w:r>
      <w:r>
        <w:rPr>
          <w:rFonts w:ascii="Times New Roman" w:hAnsi="Times New Roman" w:cs="Times New Roman"/>
          <w:color w:val="000000"/>
          <w:sz w:val="24"/>
          <w:szCs w:val="24"/>
        </w:rPr>
        <w:t xml:space="preserve"> </w:t>
      </w:r>
    </w:p>
    <w:p w14:paraId="07C4C4CF" w14:textId="22FCC3E8" w:rsidR="004F346A" w:rsidRPr="002E4D6D" w:rsidRDefault="007F3031" w:rsidP="00855CA9">
      <w:pPr>
        <w:spacing w:before="240" w:after="0" w:line="240" w:lineRule="auto"/>
        <w:rPr>
          <w:rFonts w:ascii="Times New Roman" w:hAnsi="Times New Roman" w:cs="Times New Roman"/>
          <w:bCs/>
          <w:color w:val="000000"/>
          <w:sz w:val="24"/>
          <w:szCs w:val="24"/>
          <w:vertAlign w:val="superscript"/>
        </w:rPr>
      </w:pPr>
      <w:r>
        <w:rPr>
          <w:rFonts w:ascii="Times New Roman" w:hAnsi="Times New Roman" w:cs="Times New Roman"/>
          <w:b/>
          <w:color w:val="000000"/>
          <w:sz w:val="24"/>
          <w:szCs w:val="24"/>
        </w:rPr>
        <w:t>ANNUAL</w:t>
      </w:r>
      <w:r w:rsidR="004F346A" w:rsidRPr="004F346A">
        <w:rPr>
          <w:rFonts w:ascii="Times New Roman" w:hAnsi="Times New Roman" w:cs="Times New Roman"/>
          <w:b/>
          <w:color w:val="000000"/>
          <w:sz w:val="24"/>
          <w:szCs w:val="24"/>
        </w:rPr>
        <w:t xml:space="preserve"> DRILLS</w:t>
      </w:r>
      <w:r w:rsidR="005E3CE7">
        <w:rPr>
          <w:rFonts w:ascii="Times New Roman" w:hAnsi="Times New Roman" w:cs="Times New Roman"/>
          <w:bCs/>
          <w:color w:val="000000"/>
          <w:sz w:val="24"/>
          <w:szCs w:val="24"/>
          <w:vertAlign w:val="superscript"/>
        </w:rPr>
        <w:t>5</w:t>
      </w:r>
    </w:p>
    <w:p w14:paraId="599CD1A4" w14:textId="4F3B06D6" w:rsidR="007F3031" w:rsidRDefault="00855CA9" w:rsidP="00855CA9">
      <w:pPr>
        <w:spacing w:before="240" w:after="0" w:line="240" w:lineRule="auto"/>
        <w:rPr>
          <w:rFonts w:ascii="Times New Roman" w:hAnsi="Times New Roman" w:cs="Times New Roman"/>
          <w:color w:val="000000"/>
          <w:sz w:val="24"/>
          <w:szCs w:val="24"/>
        </w:rPr>
      </w:pPr>
      <w:r w:rsidRPr="00E56A04">
        <w:rPr>
          <w:rFonts w:ascii="Times New Roman" w:hAnsi="Times New Roman" w:cs="Times New Roman"/>
          <w:color w:val="000000"/>
          <w:sz w:val="24"/>
          <w:szCs w:val="24"/>
        </w:rPr>
        <w:t xml:space="preserve">The </w:t>
      </w:r>
      <w:r w:rsidR="00802241">
        <w:rPr>
          <w:rFonts w:ascii="Times New Roman" w:hAnsi="Times New Roman" w:cs="Times New Roman"/>
          <w:color w:val="000000"/>
          <w:sz w:val="24"/>
          <w:szCs w:val="24"/>
        </w:rPr>
        <w:t>principal</w:t>
      </w:r>
      <w:r w:rsidRPr="00E56A04">
        <w:rPr>
          <w:rFonts w:ascii="Times New Roman" w:hAnsi="Times New Roman" w:cs="Times New Roman"/>
          <w:color w:val="000000"/>
          <w:sz w:val="24"/>
          <w:szCs w:val="24"/>
        </w:rPr>
        <w:t xml:space="preserve"> shall ens</w:t>
      </w:r>
      <w:r w:rsidRPr="007C722D">
        <w:rPr>
          <w:rFonts w:ascii="Times New Roman" w:hAnsi="Times New Roman" w:cs="Times New Roman"/>
          <w:color w:val="000000"/>
          <w:sz w:val="24"/>
          <w:szCs w:val="24"/>
        </w:rPr>
        <w:t xml:space="preserve">ure that </w:t>
      </w:r>
      <w:r w:rsidR="00802241">
        <w:rPr>
          <w:rFonts w:ascii="Times New Roman" w:hAnsi="Times New Roman" w:cs="Times New Roman"/>
          <w:color w:val="000000"/>
          <w:sz w:val="24"/>
          <w:szCs w:val="24"/>
        </w:rPr>
        <w:t>the</w:t>
      </w:r>
      <w:r w:rsidRPr="007C722D">
        <w:rPr>
          <w:rFonts w:ascii="Times New Roman" w:hAnsi="Times New Roman" w:cs="Times New Roman"/>
          <w:color w:val="000000"/>
          <w:sz w:val="24"/>
          <w:szCs w:val="24"/>
        </w:rPr>
        <w:t xml:space="preserve"> school </w:t>
      </w:r>
      <w:r w:rsidR="004F346A" w:rsidRPr="007C722D">
        <w:rPr>
          <w:rFonts w:ascii="Times New Roman" w:hAnsi="Times New Roman" w:cs="Times New Roman"/>
          <w:color w:val="000000"/>
          <w:sz w:val="24"/>
          <w:szCs w:val="24"/>
        </w:rPr>
        <w:t xml:space="preserve">safety team </w:t>
      </w:r>
      <w:r w:rsidRPr="007C722D">
        <w:rPr>
          <w:rFonts w:ascii="Times New Roman" w:hAnsi="Times New Roman" w:cs="Times New Roman"/>
          <w:color w:val="000000"/>
          <w:sz w:val="24"/>
          <w:szCs w:val="24"/>
        </w:rPr>
        <w:t xml:space="preserve">conducts </w:t>
      </w:r>
      <w:r w:rsidR="007F3031">
        <w:rPr>
          <w:rFonts w:ascii="Times New Roman" w:hAnsi="Times New Roman" w:cs="Times New Roman"/>
          <w:color w:val="000000"/>
          <w:sz w:val="24"/>
          <w:szCs w:val="24"/>
        </w:rPr>
        <w:t>each of the following type of drills annually:</w:t>
      </w:r>
      <w:r w:rsidRPr="007C722D">
        <w:rPr>
          <w:rFonts w:ascii="Times New Roman" w:hAnsi="Times New Roman" w:cs="Times New Roman"/>
          <w:color w:val="000000"/>
          <w:sz w:val="24"/>
          <w:szCs w:val="24"/>
        </w:rPr>
        <w:t xml:space="preserve"> </w:t>
      </w:r>
    </w:p>
    <w:p w14:paraId="3854029E" w14:textId="7F677F07" w:rsidR="00855CA9" w:rsidRPr="002E4D6D" w:rsidRDefault="007F3031" w:rsidP="007F3031">
      <w:pPr>
        <w:pStyle w:val="ListParagraph"/>
        <w:numPr>
          <w:ilvl w:val="0"/>
          <w:numId w:val="6"/>
        </w:numPr>
        <w:spacing w:before="240" w:after="0" w:line="240" w:lineRule="auto"/>
        <w:rPr>
          <w:rFonts w:ascii="Times New Roman" w:hAnsi="Times New Roman" w:cs="Times New Roman"/>
          <w:color w:val="000000"/>
          <w:sz w:val="24"/>
          <w:szCs w:val="24"/>
          <w:vertAlign w:val="superscript"/>
        </w:rPr>
      </w:pPr>
      <w:r>
        <w:rPr>
          <w:rFonts w:ascii="Times New Roman" w:hAnsi="Times New Roman" w:cs="Times New Roman"/>
          <w:color w:val="000000"/>
          <w:sz w:val="24"/>
          <w:szCs w:val="24"/>
        </w:rPr>
        <w:t>An a</w:t>
      </w:r>
      <w:r w:rsidR="00855CA9" w:rsidRPr="002E4D6D">
        <w:rPr>
          <w:rFonts w:ascii="Times New Roman" w:hAnsi="Times New Roman" w:cs="Times New Roman"/>
          <w:color w:val="000000"/>
          <w:sz w:val="24"/>
          <w:szCs w:val="24"/>
        </w:rPr>
        <w:t>rmed intruder drill in coordination with local law enforcement</w:t>
      </w:r>
      <w:r>
        <w:rPr>
          <w:rFonts w:ascii="Times New Roman" w:hAnsi="Times New Roman" w:cs="Times New Roman"/>
          <w:color w:val="000000"/>
          <w:sz w:val="24"/>
          <w:szCs w:val="24"/>
        </w:rPr>
        <w:t>;</w:t>
      </w:r>
      <w:r>
        <w:rPr>
          <w:rFonts w:ascii="Times New Roman" w:hAnsi="Times New Roman" w:cs="Times New Roman"/>
          <w:color w:val="000000"/>
          <w:sz w:val="24"/>
          <w:szCs w:val="24"/>
          <w:vertAlign w:val="superscript"/>
        </w:rPr>
        <w:br/>
      </w:r>
    </w:p>
    <w:p w14:paraId="180BCE0D" w14:textId="78A57A62" w:rsidR="007F3031" w:rsidRPr="002E4D6D" w:rsidRDefault="007F3031" w:rsidP="007F3031">
      <w:pPr>
        <w:pStyle w:val="ListParagraph"/>
        <w:numPr>
          <w:ilvl w:val="0"/>
          <w:numId w:val="6"/>
        </w:numPr>
        <w:spacing w:before="240" w:after="0" w:line="240" w:lineRule="auto"/>
        <w:rPr>
          <w:rFonts w:ascii="Times New Roman" w:hAnsi="Times New Roman" w:cs="Times New Roman"/>
          <w:color w:val="000000"/>
          <w:sz w:val="24"/>
          <w:szCs w:val="24"/>
          <w:vertAlign w:val="superscript"/>
        </w:rPr>
      </w:pPr>
      <w:r>
        <w:rPr>
          <w:rFonts w:ascii="Times New Roman" w:hAnsi="Times New Roman" w:cs="Times New Roman"/>
          <w:color w:val="000000"/>
          <w:sz w:val="24"/>
          <w:szCs w:val="24"/>
        </w:rPr>
        <w:t>An incident command drill; and</w:t>
      </w:r>
      <w:r>
        <w:rPr>
          <w:rFonts w:ascii="Times New Roman" w:hAnsi="Times New Roman" w:cs="Times New Roman"/>
          <w:color w:val="000000"/>
          <w:sz w:val="24"/>
          <w:szCs w:val="24"/>
        </w:rPr>
        <w:br/>
      </w:r>
    </w:p>
    <w:p w14:paraId="12F20182" w14:textId="2B8799BF" w:rsidR="007F3031" w:rsidRPr="002E4D6D" w:rsidRDefault="007F3031" w:rsidP="002E4D6D">
      <w:pPr>
        <w:pStyle w:val="ListParagraph"/>
        <w:numPr>
          <w:ilvl w:val="0"/>
          <w:numId w:val="6"/>
        </w:numPr>
        <w:spacing w:before="240" w:after="0" w:line="240" w:lineRule="auto"/>
        <w:rPr>
          <w:rFonts w:ascii="Times New Roman" w:hAnsi="Times New Roman" w:cs="Times New Roman"/>
          <w:color w:val="000000"/>
          <w:sz w:val="24"/>
          <w:szCs w:val="24"/>
          <w:vertAlign w:val="superscript"/>
        </w:rPr>
      </w:pPr>
      <w:r>
        <w:rPr>
          <w:rFonts w:ascii="Times New Roman" w:hAnsi="Times New Roman" w:cs="Times New Roman"/>
          <w:color w:val="000000"/>
          <w:sz w:val="24"/>
          <w:szCs w:val="24"/>
        </w:rPr>
        <w:t>An emergency safety bus drill.</w:t>
      </w:r>
    </w:p>
    <w:p w14:paraId="215759F8" w14:textId="55F45B1F" w:rsidR="004F346A" w:rsidRPr="00511DF1" w:rsidRDefault="00711A73" w:rsidP="00C87441">
      <w:pPr>
        <w:spacing w:before="240" w:after="0" w:line="240" w:lineRule="auto"/>
        <w:rPr>
          <w:rFonts w:ascii="Times New Roman" w:hAnsi="Times New Roman" w:cs="Times New Roman"/>
          <w:b/>
          <w:color w:val="000000"/>
          <w:sz w:val="24"/>
          <w:szCs w:val="24"/>
          <w:vertAlign w:val="superscript"/>
        </w:rPr>
      </w:pPr>
      <w:r>
        <w:rPr>
          <w:rFonts w:ascii="Times New Roman" w:hAnsi="Times New Roman" w:cs="Times New Roman"/>
          <w:b/>
          <w:color w:val="000000"/>
          <w:sz w:val="24"/>
          <w:szCs w:val="24"/>
        </w:rPr>
        <w:lastRenderedPageBreak/>
        <w:t>AED</w:t>
      </w:r>
      <w:r w:rsidR="004F346A" w:rsidRPr="007C722D">
        <w:rPr>
          <w:rFonts w:ascii="Times New Roman" w:hAnsi="Times New Roman" w:cs="Times New Roman"/>
          <w:b/>
          <w:color w:val="000000"/>
          <w:sz w:val="24"/>
          <w:szCs w:val="24"/>
        </w:rPr>
        <w:t xml:space="preserve"> DRILLS</w:t>
      </w:r>
      <w:r w:rsidR="005E3CE7">
        <w:rPr>
          <w:rFonts w:ascii="Times New Roman" w:hAnsi="Times New Roman" w:cs="Times New Roman"/>
          <w:bCs/>
          <w:color w:val="000000"/>
          <w:sz w:val="24"/>
          <w:szCs w:val="24"/>
          <w:vertAlign w:val="superscript"/>
        </w:rPr>
        <w:t>6</w:t>
      </w:r>
    </w:p>
    <w:p w14:paraId="075CF2E1" w14:textId="1426B385" w:rsidR="002E302E" w:rsidRPr="00E56A04" w:rsidRDefault="002E302E" w:rsidP="002E302E">
      <w:pPr>
        <w:spacing w:before="240" w:after="0" w:line="240" w:lineRule="auto"/>
        <w:rPr>
          <w:rFonts w:ascii="Times New Roman" w:hAnsi="Times New Roman" w:cs="Times New Roman"/>
          <w:color w:val="000000"/>
          <w:sz w:val="24"/>
          <w:szCs w:val="24"/>
          <w:vertAlign w:val="superscript"/>
        </w:rPr>
      </w:pPr>
      <w:r>
        <w:rPr>
          <w:rFonts w:ascii="Times New Roman" w:hAnsi="Times New Roman" w:cs="Times New Roman"/>
          <w:color w:val="000000"/>
          <w:sz w:val="24"/>
          <w:szCs w:val="24"/>
        </w:rPr>
        <w:t>All schools</w:t>
      </w:r>
      <w:r w:rsidRPr="00E56A04">
        <w:rPr>
          <w:rFonts w:ascii="Times New Roman" w:hAnsi="Times New Roman" w:cs="Times New Roman"/>
          <w:color w:val="000000"/>
          <w:sz w:val="24"/>
          <w:szCs w:val="24"/>
        </w:rPr>
        <w:t xml:space="preserve"> shall conduct a CPR and AED drill to ensure </w:t>
      </w:r>
      <w:r w:rsidR="0080722C">
        <w:rPr>
          <w:rFonts w:ascii="Times New Roman" w:hAnsi="Times New Roman" w:cs="Times New Roman"/>
          <w:color w:val="000000"/>
          <w:sz w:val="24"/>
          <w:szCs w:val="24"/>
        </w:rPr>
        <w:t>awareness</w:t>
      </w:r>
      <w:r w:rsidRPr="00E56A04">
        <w:rPr>
          <w:rFonts w:ascii="Times New Roman" w:hAnsi="Times New Roman" w:cs="Times New Roman"/>
          <w:color w:val="000000"/>
          <w:sz w:val="24"/>
          <w:szCs w:val="24"/>
        </w:rPr>
        <w:t xml:space="preserve"> of the steps that </w:t>
      </w:r>
      <w:r w:rsidR="0080722C">
        <w:rPr>
          <w:rFonts w:ascii="Times New Roman" w:hAnsi="Times New Roman" w:cs="Times New Roman"/>
          <w:color w:val="000000"/>
          <w:sz w:val="24"/>
          <w:szCs w:val="24"/>
        </w:rPr>
        <w:t>shall</w:t>
      </w:r>
      <w:r w:rsidRPr="00E56A04">
        <w:rPr>
          <w:rFonts w:ascii="Times New Roman" w:hAnsi="Times New Roman" w:cs="Times New Roman"/>
          <w:color w:val="000000"/>
          <w:sz w:val="24"/>
          <w:szCs w:val="24"/>
        </w:rPr>
        <w:t xml:space="preserve"> be taken in the event of a medical emergency. The principal shall </w:t>
      </w:r>
      <w:r w:rsidR="00B7585C">
        <w:rPr>
          <w:rFonts w:ascii="Times New Roman" w:hAnsi="Times New Roman" w:cs="Times New Roman"/>
          <w:color w:val="000000"/>
          <w:sz w:val="24"/>
          <w:szCs w:val="24"/>
        </w:rPr>
        <w:t>ensure that</w:t>
      </w:r>
      <w:r w:rsidRPr="00E56A04">
        <w:rPr>
          <w:rFonts w:ascii="Times New Roman" w:hAnsi="Times New Roman" w:cs="Times New Roman"/>
          <w:color w:val="000000"/>
          <w:sz w:val="24"/>
          <w:szCs w:val="24"/>
        </w:rPr>
        <w:t xml:space="preserve"> the drill occurs.</w:t>
      </w:r>
    </w:p>
    <w:p w14:paraId="5B6601AE" w14:textId="13647E47" w:rsidR="002E48A9" w:rsidRDefault="00711A73" w:rsidP="00E041F5">
      <w:pPr>
        <w:spacing w:before="240"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Director of School</w:t>
      </w:r>
      <w:r w:rsidR="002E302E">
        <w:rPr>
          <w:rFonts w:ascii="Times New Roman" w:hAnsi="Times New Roman" w:cs="Times New Roman"/>
          <w:color w:val="000000"/>
          <w:sz w:val="24"/>
          <w:szCs w:val="24"/>
        </w:rPr>
        <w:t>s</w:t>
      </w:r>
      <w:r>
        <w:rPr>
          <w:rFonts w:ascii="Times New Roman" w:hAnsi="Times New Roman" w:cs="Times New Roman"/>
          <w:color w:val="000000"/>
          <w:sz w:val="24"/>
          <w:szCs w:val="24"/>
        </w:rPr>
        <w:t xml:space="preserve"> shall develop the necessary administrative procedures on AED</w:t>
      </w:r>
      <w:r w:rsidR="0080722C">
        <w:rPr>
          <w:rFonts w:ascii="Times New Roman" w:hAnsi="Times New Roman" w:cs="Times New Roman"/>
          <w:color w:val="000000"/>
          <w:sz w:val="24"/>
          <w:szCs w:val="24"/>
        </w:rPr>
        <w:t xml:space="preserve"> and CPR</w:t>
      </w:r>
      <w:r>
        <w:rPr>
          <w:rFonts w:ascii="Times New Roman" w:hAnsi="Times New Roman" w:cs="Times New Roman"/>
          <w:color w:val="000000"/>
          <w:sz w:val="24"/>
          <w:szCs w:val="24"/>
        </w:rPr>
        <w:t xml:space="preserve"> training, planning, notification, and maintenance to comply with state law.</w:t>
      </w:r>
    </w:p>
    <w:p w14:paraId="1CFB7BCE" w14:textId="1A5884D0" w:rsidR="00C87441" w:rsidRPr="00CE2BB2" w:rsidRDefault="00C87441" w:rsidP="00C87441">
      <w:pPr>
        <w:spacing w:before="240" w:after="0" w:line="240" w:lineRule="auto"/>
        <w:rPr>
          <w:rFonts w:ascii="Times New Roman" w:hAnsi="Times New Roman" w:cs="Times New Roman"/>
          <w:bCs/>
          <w:color w:val="000000"/>
          <w:sz w:val="24"/>
          <w:szCs w:val="24"/>
          <w:vertAlign w:val="superscript"/>
        </w:rPr>
      </w:pPr>
      <w:r w:rsidRPr="00E56A04">
        <w:rPr>
          <w:rFonts w:ascii="Times New Roman" w:hAnsi="Times New Roman" w:cs="Times New Roman"/>
          <w:b/>
          <w:bCs/>
          <w:color w:val="000000"/>
          <w:sz w:val="24"/>
          <w:szCs w:val="24"/>
        </w:rPr>
        <w:t>MEDICAL EMERGENCIES/PANDEMIC FLU</w:t>
      </w:r>
      <w:r w:rsidR="005E3CE7">
        <w:rPr>
          <w:rFonts w:ascii="Times New Roman" w:hAnsi="Times New Roman" w:cs="Times New Roman"/>
          <w:bCs/>
          <w:color w:val="000000"/>
          <w:sz w:val="24"/>
          <w:szCs w:val="24"/>
          <w:vertAlign w:val="superscript"/>
        </w:rPr>
        <w:t>7</w:t>
      </w:r>
    </w:p>
    <w:p w14:paraId="29E205CF" w14:textId="28769678" w:rsidR="00FC3F3E" w:rsidRDefault="00C87441" w:rsidP="00EF3C03">
      <w:pPr>
        <w:spacing w:before="240" w:after="0" w:line="240" w:lineRule="auto"/>
        <w:rPr>
          <w:rFonts w:ascii="Times New Roman" w:hAnsi="Times New Roman" w:cs="Times New Roman"/>
          <w:color w:val="000000"/>
          <w:sz w:val="24"/>
          <w:szCs w:val="24"/>
        </w:rPr>
      </w:pPr>
      <w:r w:rsidRPr="00E56A04">
        <w:rPr>
          <w:rFonts w:ascii="Times New Roman" w:hAnsi="Times New Roman" w:cs="Times New Roman"/>
          <w:color w:val="000000"/>
          <w:sz w:val="24"/>
          <w:szCs w:val="24"/>
        </w:rPr>
        <w:t xml:space="preserve">In the event of medical emergencies such as a pandemic flu outbreak, school officials shall cooperate and consult with the local and state health departments and other local emergency or healthcare providers in protecting students and the community from further infection. The </w:t>
      </w:r>
      <w:r w:rsidR="00A87697">
        <w:rPr>
          <w:rFonts w:ascii="Times New Roman" w:hAnsi="Times New Roman" w:cs="Times New Roman"/>
          <w:color w:val="000000"/>
          <w:sz w:val="24"/>
          <w:szCs w:val="24"/>
        </w:rPr>
        <w:t>D</w:t>
      </w:r>
      <w:r w:rsidR="00A87697" w:rsidRPr="00E56A04">
        <w:rPr>
          <w:rFonts w:ascii="Times New Roman" w:hAnsi="Times New Roman" w:cs="Times New Roman"/>
          <w:color w:val="000000"/>
          <w:sz w:val="24"/>
          <w:szCs w:val="24"/>
        </w:rPr>
        <w:t xml:space="preserve">irector of </w:t>
      </w:r>
      <w:r w:rsidR="00A87697">
        <w:rPr>
          <w:rFonts w:ascii="Times New Roman" w:hAnsi="Times New Roman" w:cs="Times New Roman"/>
          <w:color w:val="000000"/>
          <w:sz w:val="24"/>
          <w:szCs w:val="24"/>
        </w:rPr>
        <w:t>S</w:t>
      </w:r>
      <w:r w:rsidR="00A87697" w:rsidRPr="00E56A04">
        <w:rPr>
          <w:rFonts w:ascii="Times New Roman" w:hAnsi="Times New Roman" w:cs="Times New Roman"/>
          <w:color w:val="000000"/>
          <w:sz w:val="24"/>
          <w:szCs w:val="24"/>
        </w:rPr>
        <w:t xml:space="preserve">chools </w:t>
      </w:r>
      <w:r w:rsidRPr="00E56A04">
        <w:rPr>
          <w:rFonts w:ascii="Times New Roman" w:hAnsi="Times New Roman" w:cs="Times New Roman"/>
          <w:color w:val="000000"/>
          <w:sz w:val="24"/>
          <w:szCs w:val="24"/>
        </w:rPr>
        <w:t>shall develop procedures for health emergencies in accordance with state law.</w:t>
      </w:r>
    </w:p>
    <w:p w14:paraId="6877305D" w14:textId="50EBDD27" w:rsidR="0004523C" w:rsidRPr="00A02ACD" w:rsidRDefault="001B2B8F" w:rsidP="00EF3C03">
      <w:pPr>
        <w:spacing w:before="240" w:after="0" w:line="240" w:lineRule="auto"/>
        <w:rPr>
          <w:rFonts w:ascii="Times New Roman" w:hAnsi="Times New Roman" w:cs="Times New Roman"/>
          <w:color w:val="000000"/>
          <w:sz w:val="24"/>
          <w:szCs w:val="24"/>
          <w:vertAlign w:val="superscript"/>
        </w:rPr>
      </w:pPr>
      <w:r>
        <w:rPr>
          <w:rFonts w:ascii="Times New Roman" w:hAnsi="Times New Roman" w:cs="Times New Roman"/>
          <w:b/>
          <w:bCs/>
          <w:color w:val="000000"/>
          <w:sz w:val="24"/>
          <w:szCs w:val="24"/>
        </w:rPr>
        <w:t>REMOTE LEARNING</w:t>
      </w:r>
      <w:r w:rsidR="0004523C" w:rsidRPr="00A02ACD">
        <w:rPr>
          <w:rFonts w:ascii="Times New Roman" w:hAnsi="Times New Roman" w:cs="Times New Roman"/>
          <w:b/>
          <w:bCs/>
          <w:color w:val="000000"/>
          <w:sz w:val="24"/>
          <w:szCs w:val="24"/>
        </w:rPr>
        <w:t xml:space="preserve"> DRILLS</w:t>
      </w:r>
      <w:r w:rsidR="005E3CE7">
        <w:rPr>
          <w:rFonts w:ascii="Times New Roman" w:hAnsi="Times New Roman" w:cs="Times New Roman"/>
          <w:color w:val="000000"/>
          <w:sz w:val="24"/>
          <w:szCs w:val="24"/>
          <w:vertAlign w:val="superscript"/>
        </w:rPr>
        <w:t>8</w:t>
      </w:r>
    </w:p>
    <w:p w14:paraId="7D5BD46B" w14:textId="4D5042F9" w:rsidR="0004523C" w:rsidRPr="00FC3F3E" w:rsidRDefault="001B2B8F" w:rsidP="00EF3C03">
      <w:pPr>
        <w:spacing w:before="240"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At least once each school year</w:t>
      </w:r>
      <w:r w:rsidR="005320A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 remote learning drill shall be conducted. </w:t>
      </w:r>
      <w:r w:rsidR="00BA7C8F">
        <w:rPr>
          <w:rFonts w:ascii="Times New Roman" w:hAnsi="Times New Roman" w:cs="Times New Roman"/>
          <w:color w:val="000000"/>
          <w:sz w:val="24"/>
          <w:szCs w:val="24"/>
        </w:rPr>
        <w:t xml:space="preserve">The drill shall accurately reflect how students will transition to remote learning in the event of a disruption to school operations. Students </w:t>
      </w:r>
      <w:r w:rsidR="007302D7">
        <w:rPr>
          <w:rFonts w:ascii="Times New Roman" w:hAnsi="Times New Roman" w:cs="Times New Roman"/>
          <w:color w:val="000000"/>
          <w:sz w:val="24"/>
          <w:szCs w:val="24"/>
        </w:rPr>
        <w:t>shall not</w:t>
      </w:r>
      <w:r w:rsidR="00BA7C8F">
        <w:rPr>
          <w:rFonts w:ascii="Times New Roman" w:hAnsi="Times New Roman" w:cs="Times New Roman"/>
          <w:color w:val="000000"/>
          <w:sz w:val="24"/>
          <w:szCs w:val="24"/>
        </w:rPr>
        <w:t xml:space="preserve"> be </w:t>
      </w:r>
      <w:r w:rsidR="007302D7">
        <w:rPr>
          <w:rFonts w:ascii="Times New Roman" w:hAnsi="Times New Roman" w:cs="Times New Roman"/>
          <w:color w:val="000000"/>
          <w:sz w:val="24"/>
          <w:szCs w:val="24"/>
        </w:rPr>
        <w:t xml:space="preserve">asked or required to transition </w:t>
      </w:r>
      <w:r w:rsidR="00BA7C8F">
        <w:rPr>
          <w:rFonts w:ascii="Times New Roman" w:hAnsi="Times New Roman" w:cs="Times New Roman"/>
          <w:color w:val="000000"/>
          <w:sz w:val="24"/>
          <w:szCs w:val="24"/>
        </w:rPr>
        <w:t xml:space="preserve">to remote learning </w:t>
      </w:r>
      <w:r w:rsidR="00F27008">
        <w:rPr>
          <w:rFonts w:ascii="Times New Roman" w:hAnsi="Times New Roman" w:cs="Times New Roman"/>
          <w:color w:val="000000"/>
          <w:sz w:val="24"/>
          <w:szCs w:val="24"/>
        </w:rPr>
        <w:t>at any time during</w:t>
      </w:r>
      <w:r w:rsidR="00BA7C8F">
        <w:rPr>
          <w:rFonts w:ascii="Times New Roman" w:hAnsi="Times New Roman" w:cs="Times New Roman"/>
          <w:color w:val="000000"/>
          <w:sz w:val="24"/>
          <w:szCs w:val="24"/>
        </w:rPr>
        <w:t xml:space="preserve"> the drill.</w:t>
      </w:r>
    </w:p>
    <w:p w14:paraId="548F00AF" w14:textId="77777777" w:rsidR="00AD08E3" w:rsidRDefault="00AD08E3" w:rsidP="00624E23">
      <w:pPr>
        <w:suppressLineNumbers/>
        <w:spacing w:before="240" w:after="1000" w:line="240" w:lineRule="auto"/>
        <w:rPr>
          <w:rFonts w:ascii="Times-Roman" w:hAnsi="Times-Roman" w:cs="Times-Roman"/>
          <w:color w:val="000000"/>
          <w:sz w:val="24"/>
          <w:szCs w:val="24"/>
        </w:rPr>
      </w:pPr>
    </w:p>
    <w:p w14:paraId="6D5041C7" w14:textId="77777777" w:rsidR="00624E23" w:rsidRDefault="00624E23" w:rsidP="00624E23">
      <w:pPr>
        <w:suppressLineNumbers/>
        <w:spacing w:before="240" w:after="1800" w:line="240" w:lineRule="auto"/>
        <w:rPr>
          <w:rFonts w:ascii="Times-Roman" w:hAnsi="Times-Roman" w:cs="Times-Roman"/>
          <w:color w:val="000000"/>
          <w:sz w:val="24"/>
          <w:szCs w:val="24"/>
        </w:rPr>
        <w:sectPr w:rsidR="00624E23" w:rsidSect="00C3565E">
          <w:headerReference w:type="default" r:id="rId8"/>
          <w:footerReference w:type="default" r:id="rId9"/>
          <w:footerReference w:type="first" r:id="rId10"/>
          <w:endnotePr>
            <w:numFmt w:val="decimal"/>
          </w:endnotePr>
          <w:pgSz w:w="12240" w:h="15840"/>
          <w:pgMar w:top="1440" w:right="1152" w:bottom="1440" w:left="1152" w:header="720" w:footer="720" w:gutter="0"/>
          <w:lnNumType w:countBy="1"/>
          <w:cols w:space="720"/>
          <w:titlePg/>
          <w:docGrid w:linePitch="360"/>
        </w:sect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463"/>
      </w:tblGrid>
      <w:tr w:rsidR="00985463" w:rsidRPr="006D31C4" w14:paraId="778F5F2F" w14:textId="77777777" w:rsidTr="00854B19">
        <w:trPr>
          <w:trHeight w:val="215"/>
        </w:trPr>
        <w:tc>
          <w:tcPr>
            <w:tcW w:w="5095" w:type="dxa"/>
            <w:tcBorders>
              <w:bottom w:val="single" w:sz="4" w:space="0" w:color="auto"/>
            </w:tcBorders>
          </w:tcPr>
          <w:p w14:paraId="4A2448AE" w14:textId="77777777" w:rsidR="00985463" w:rsidRPr="006D31C4" w:rsidRDefault="00985463" w:rsidP="00854B19">
            <w:pPr>
              <w:spacing w:before="240"/>
              <w:rPr>
                <w:rFonts w:ascii="Times-Roman" w:hAnsi="Times-Roman" w:cs="Times-Roman"/>
                <w:color w:val="000000"/>
                <w:sz w:val="18"/>
                <w:szCs w:val="18"/>
              </w:rPr>
            </w:pPr>
          </w:p>
        </w:tc>
        <w:tc>
          <w:tcPr>
            <w:tcW w:w="4463" w:type="dxa"/>
            <w:tcBorders>
              <w:bottom w:val="single" w:sz="4" w:space="0" w:color="auto"/>
            </w:tcBorders>
          </w:tcPr>
          <w:p w14:paraId="6D0518A5" w14:textId="77777777" w:rsidR="00985463" w:rsidRPr="006D31C4" w:rsidRDefault="00985463" w:rsidP="00854B19">
            <w:pPr>
              <w:spacing w:before="240"/>
              <w:rPr>
                <w:rFonts w:ascii="Times-Roman" w:hAnsi="Times-Roman" w:cs="Times-Roman"/>
                <w:color w:val="000000"/>
                <w:sz w:val="18"/>
                <w:szCs w:val="18"/>
              </w:rPr>
            </w:pPr>
          </w:p>
        </w:tc>
      </w:tr>
      <w:tr w:rsidR="00985463" w:rsidRPr="006D31C4" w14:paraId="27CACEAD" w14:textId="77777777" w:rsidTr="00854B19">
        <w:trPr>
          <w:trHeight w:val="323"/>
        </w:trPr>
        <w:tc>
          <w:tcPr>
            <w:tcW w:w="5095" w:type="dxa"/>
            <w:tcBorders>
              <w:top w:val="single" w:sz="4" w:space="0" w:color="auto"/>
            </w:tcBorders>
          </w:tcPr>
          <w:p w14:paraId="524387FB" w14:textId="77777777" w:rsidR="00985463" w:rsidRPr="006D31C4" w:rsidRDefault="00985463" w:rsidP="00854B19">
            <w:pPr>
              <w:spacing w:before="120"/>
              <w:ind w:right="720"/>
              <w:rPr>
                <w:rFonts w:ascii="Times-Roman" w:hAnsi="Times-Roman" w:cs="Times-Roman"/>
                <w:color w:val="000000"/>
                <w:sz w:val="18"/>
                <w:szCs w:val="18"/>
              </w:rPr>
            </w:pPr>
            <w:r w:rsidRPr="006D31C4">
              <w:rPr>
                <w:rFonts w:ascii="Times-Roman" w:hAnsi="Times-Roman" w:cs="Times-Roman"/>
                <w:color w:val="000000"/>
                <w:sz w:val="18"/>
                <w:szCs w:val="18"/>
              </w:rPr>
              <w:t>Legal References</w:t>
            </w:r>
          </w:p>
        </w:tc>
        <w:tc>
          <w:tcPr>
            <w:tcW w:w="4463" w:type="dxa"/>
            <w:tcBorders>
              <w:top w:val="single" w:sz="4" w:space="0" w:color="auto"/>
            </w:tcBorders>
          </w:tcPr>
          <w:p w14:paraId="03C49668" w14:textId="77777777" w:rsidR="00985463" w:rsidRPr="006D31C4" w:rsidRDefault="00985463" w:rsidP="00854B19">
            <w:pPr>
              <w:spacing w:before="120"/>
              <w:rPr>
                <w:rFonts w:ascii="Times-Roman" w:hAnsi="Times-Roman" w:cs="Times-Roman"/>
                <w:color w:val="000000"/>
                <w:sz w:val="18"/>
                <w:szCs w:val="18"/>
              </w:rPr>
            </w:pPr>
            <w:r w:rsidRPr="006D31C4">
              <w:rPr>
                <w:rFonts w:ascii="Times-Roman" w:hAnsi="Times-Roman" w:cs="Times-Roman"/>
                <w:color w:val="000000"/>
                <w:sz w:val="18"/>
                <w:szCs w:val="18"/>
              </w:rPr>
              <w:t>Cross References</w:t>
            </w:r>
          </w:p>
        </w:tc>
      </w:tr>
      <w:tr w:rsidR="00985463" w:rsidRPr="006D31C4" w14:paraId="185F4519" w14:textId="77777777" w:rsidTr="00854B19">
        <w:trPr>
          <w:trHeight w:val="73"/>
        </w:trPr>
        <w:tc>
          <w:tcPr>
            <w:tcW w:w="5095" w:type="dxa"/>
          </w:tcPr>
          <w:p w14:paraId="2A6793D9" w14:textId="77777777" w:rsidR="00985463" w:rsidRPr="007C722D" w:rsidRDefault="00000000" w:rsidP="00854B19">
            <w:pPr>
              <w:pStyle w:val="ListParagraph"/>
              <w:numPr>
                <w:ilvl w:val="0"/>
                <w:numId w:val="3"/>
              </w:numPr>
              <w:spacing w:before="240"/>
              <w:ind w:right="720"/>
              <w:rPr>
                <w:rFonts w:ascii="Times New Roman" w:hAnsi="Times New Roman" w:cs="Times New Roman"/>
                <w:sz w:val="18"/>
                <w:szCs w:val="18"/>
              </w:rPr>
            </w:pPr>
            <w:hyperlink r:id="rId11">
              <w:r w:rsidR="00985463" w:rsidRPr="3729F7A1">
                <w:rPr>
                  <w:rStyle w:val="Hyperlink"/>
                  <w:rFonts w:ascii="Times New Roman" w:hAnsi="Times New Roman" w:cs="Times New Roman"/>
                  <w:sz w:val="18"/>
                  <w:szCs w:val="18"/>
                </w:rPr>
                <w:t>TRR/MS 0520-01-02-.30(2)</w:t>
              </w:r>
            </w:hyperlink>
            <w:r w:rsidR="00985463" w:rsidRPr="3729F7A1">
              <w:rPr>
                <w:rFonts w:ascii="Times New Roman" w:hAnsi="Times New Roman" w:cs="Times New Roman"/>
                <w:sz w:val="18"/>
                <w:szCs w:val="18"/>
              </w:rPr>
              <w:t xml:space="preserve">; </w:t>
            </w:r>
            <w:hyperlink r:id="rId12">
              <w:r w:rsidR="00985463" w:rsidRPr="3729F7A1">
                <w:rPr>
                  <w:rStyle w:val="Hyperlink"/>
                  <w:rFonts w:ascii="Times New Roman" w:hAnsi="Times New Roman" w:cs="Times New Roman"/>
                  <w:sz w:val="18"/>
                  <w:szCs w:val="18"/>
                </w:rPr>
                <w:t>TCA 49-6-804</w:t>
              </w:r>
            </w:hyperlink>
            <w:r w:rsidR="00985463" w:rsidRPr="3729F7A1">
              <w:rPr>
                <w:rFonts w:ascii="Times New Roman" w:hAnsi="Times New Roman" w:cs="Times New Roman"/>
                <w:sz w:val="18"/>
                <w:szCs w:val="18"/>
              </w:rPr>
              <w:t xml:space="preserve">; </w:t>
            </w:r>
            <w:hyperlink r:id="rId13">
              <w:r w:rsidR="00985463" w:rsidRPr="3729F7A1">
                <w:rPr>
                  <w:rStyle w:val="Hyperlink"/>
                  <w:rFonts w:ascii="Times New Roman" w:hAnsi="Times New Roman" w:cs="Times New Roman"/>
                  <w:sz w:val="18"/>
                  <w:szCs w:val="18"/>
                </w:rPr>
                <w:t>TCA 49-6-805(8)</w:t>
              </w:r>
            </w:hyperlink>
          </w:p>
          <w:p w14:paraId="629FACDE" w14:textId="77777777" w:rsidR="00985463" w:rsidRPr="007C722D" w:rsidRDefault="00000000" w:rsidP="00854B19">
            <w:pPr>
              <w:pStyle w:val="ListParagraph"/>
              <w:numPr>
                <w:ilvl w:val="0"/>
                <w:numId w:val="3"/>
              </w:numPr>
              <w:spacing w:before="240"/>
              <w:ind w:right="720"/>
              <w:rPr>
                <w:rFonts w:ascii="Times New Roman" w:hAnsi="Times New Roman" w:cs="Times New Roman"/>
                <w:sz w:val="18"/>
                <w:szCs w:val="18"/>
              </w:rPr>
            </w:pPr>
            <w:hyperlink r:id="rId14">
              <w:r w:rsidR="00985463" w:rsidRPr="3729F7A1">
                <w:rPr>
                  <w:rStyle w:val="Hyperlink"/>
                  <w:rFonts w:ascii="Times New Roman" w:hAnsi="Times New Roman" w:cs="Times New Roman"/>
                  <w:sz w:val="18"/>
                  <w:szCs w:val="18"/>
                </w:rPr>
                <w:t>TCA 68-102-137(b)</w:t>
              </w:r>
            </w:hyperlink>
            <w:hyperlink r:id="rId15" w:history="1">
              <w:r w:rsidR="00985463" w:rsidRPr="00854B19">
                <w:rPr>
                  <w:rStyle w:val="Hyperlink"/>
                  <w:rFonts w:ascii="Times New Roman" w:hAnsi="Times New Roman" w:cs="Times New Roman"/>
                  <w:sz w:val="18"/>
                  <w:szCs w:val="18"/>
                </w:rPr>
                <w:t>; Public Acts of 2025, Chapter No. 315</w:t>
              </w:r>
            </w:hyperlink>
          </w:p>
          <w:p w14:paraId="22B7B3F7" w14:textId="77777777" w:rsidR="00985463" w:rsidRPr="00624E23" w:rsidRDefault="00000000" w:rsidP="00854B19">
            <w:pPr>
              <w:pStyle w:val="ListParagraph"/>
              <w:numPr>
                <w:ilvl w:val="0"/>
                <w:numId w:val="3"/>
              </w:numPr>
              <w:spacing w:before="240"/>
              <w:ind w:right="720"/>
              <w:rPr>
                <w:rStyle w:val="Hyperlink"/>
                <w:rFonts w:ascii="Times New Roman" w:hAnsi="Times New Roman" w:cs="Times New Roman"/>
                <w:color w:val="auto"/>
                <w:sz w:val="18"/>
                <w:szCs w:val="18"/>
                <w:u w:val="none"/>
              </w:rPr>
            </w:pPr>
            <w:hyperlink r:id="rId16">
              <w:r w:rsidR="00985463" w:rsidRPr="3729F7A1">
                <w:rPr>
                  <w:rStyle w:val="Hyperlink"/>
                  <w:rFonts w:ascii="Times New Roman" w:hAnsi="Times New Roman" w:cs="Times New Roman"/>
                  <w:sz w:val="18"/>
                  <w:szCs w:val="18"/>
                </w:rPr>
                <w:t>TCA 68-102-137(f)</w:t>
              </w:r>
            </w:hyperlink>
          </w:p>
          <w:p w14:paraId="7C7FD31C" w14:textId="77777777" w:rsidR="00985463" w:rsidRPr="00C33568" w:rsidRDefault="00000000" w:rsidP="00854B19">
            <w:pPr>
              <w:pStyle w:val="ListParagraph"/>
              <w:numPr>
                <w:ilvl w:val="0"/>
                <w:numId w:val="3"/>
              </w:numPr>
              <w:spacing w:before="240"/>
              <w:ind w:right="720"/>
              <w:rPr>
                <w:rFonts w:ascii="Times New Roman" w:hAnsi="Times New Roman" w:cs="Times New Roman"/>
                <w:sz w:val="18"/>
                <w:szCs w:val="18"/>
              </w:rPr>
            </w:pPr>
            <w:hyperlink r:id="rId17" w:history="1">
              <w:r w:rsidR="00985463" w:rsidRPr="00284856">
                <w:rPr>
                  <w:rStyle w:val="Hyperlink"/>
                  <w:rFonts w:ascii="Times New Roman" w:hAnsi="Times New Roman" w:cs="Times New Roman"/>
                  <w:sz w:val="18"/>
                  <w:szCs w:val="18"/>
                </w:rPr>
                <w:t>TCA 49-6-807(e)</w:t>
              </w:r>
            </w:hyperlink>
          </w:p>
          <w:p w14:paraId="4ED2C4D8" w14:textId="77777777" w:rsidR="00985463" w:rsidRPr="007C722D" w:rsidRDefault="00000000" w:rsidP="00854B19">
            <w:pPr>
              <w:pStyle w:val="ListParagraph"/>
              <w:numPr>
                <w:ilvl w:val="0"/>
                <w:numId w:val="3"/>
              </w:numPr>
              <w:spacing w:before="240"/>
              <w:ind w:right="720"/>
              <w:rPr>
                <w:rFonts w:ascii="Times New Roman" w:hAnsi="Times New Roman" w:cs="Times New Roman"/>
                <w:sz w:val="18"/>
                <w:szCs w:val="18"/>
              </w:rPr>
            </w:pPr>
            <w:hyperlink r:id="rId18">
              <w:r w:rsidR="00985463" w:rsidRPr="3729F7A1">
                <w:rPr>
                  <w:rStyle w:val="Hyperlink"/>
                  <w:rFonts w:ascii="Times New Roman" w:hAnsi="Times New Roman" w:cs="Times New Roman"/>
                  <w:sz w:val="18"/>
                  <w:szCs w:val="18"/>
                </w:rPr>
                <w:t>TCA 49-6-807</w:t>
              </w:r>
            </w:hyperlink>
          </w:p>
          <w:p w14:paraId="06D66D10" w14:textId="77777777" w:rsidR="00985463" w:rsidRDefault="00000000" w:rsidP="00854B19">
            <w:pPr>
              <w:pStyle w:val="ListParagraph"/>
              <w:numPr>
                <w:ilvl w:val="0"/>
                <w:numId w:val="3"/>
              </w:numPr>
              <w:spacing w:before="240"/>
              <w:ind w:right="720"/>
              <w:rPr>
                <w:rFonts w:ascii="Times New Roman" w:hAnsi="Times New Roman" w:cs="Times New Roman"/>
                <w:sz w:val="18"/>
                <w:szCs w:val="18"/>
              </w:rPr>
            </w:pPr>
            <w:hyperlink r:id="rId19">
              <w:r w:rsidR="00985463" w:rsidRPr="6FFD6F09">
                <w:rPr>
                  <w:rStyle w:val="Hyperlink"/>
                  <w:rFonts w:ascii="Times New Roman" w:hAnsi="Times New Roman" w:cs="Times New Roman"/>
                  <w:sz w:val="18"/>
                  <w:szCs w:val="18"/>
                </w:rPr>
                <w:t>TCA 49-2-122</w:t>
              </w:r>
            </w:hyperlink>
            <w:r w:rsidR="00985463" w:rsidRPr="6FFD6F09">
              <w:rPr>
                <w:rFonts w:ascii="Times New Roman" w:hAnsi="Times New Roman" w:cs="Times New Roman"/>
                <w:sz w:val="18"/>
                <w:szCs w:val="18"/>
              </w:rPr>
              <w:t xml:space="preserve">; </w:t>
            </w:r>
            <w:hyperlink r:id="rId20">
              <w:r w:rsidR="00985463" w:rsidRPr="6FFD6F09">
                <w:rPr>
                  <w:rStyle w:val="Hyperlink"/>
                  <w:rFonts w:ascii="Times New Roman" w:hAnsi="Times New Roman" w:cs="Times New Roman"/>
                  <w:sz w:val="18"/>
                  <w:szCs w:val="18"/>
                </w:rPr>
                <w:t>TCA 49-6-1208</w:t>
              </w:r>
            </w:hyperlink>
          </w:p>
          <w:p w14:paraId="6B22A313" w14:textId="77777777" w:rsidR="00985463" w:rsidRDefault="00000000" w:rsidP="00854B19">
            <w:pPr>
              <w:pStyle w:val="ListParagraph"/>
              <w:numPr>
                <w:ilvl w:val="0"/>
                <w:numId w:val="3"/>
              </w:numPr>
              <w:spacing w:before="240"/>
              <w:ind w:right="720"/>
              <w:rPr>
                <w:rFonts w:ascii="Times New Roman" w:hAnsi="Times New Roman" w:cs="Times New Roman"/>
                <w:sz w:val="18"/>
                <w:szCs w:val="18"/>
              </w:rPr>
            </w:pPr>
            <w:hyperlink r:id="rId21">
              <w:r w:rsidR="00985463" w:rsidRPr="3729F7A1">
                <w:rPr>
                  <w:rStyle w:val="Hyperlink"/>
                  <w:rFonts w:ascii="Times New Roman" w:hAnsi="Times New Roman" w:cs="Times New Roman"/>
                  <w:sz w:val="18"/>
                  <w:szCs w:val="18"/>
                </w:rPr>
                <w:t>TCA 49-6-3004(a), (e)</w:t>
              </w:r>
            </w:hyperlink>
            <w:r w:rsidR="00985463" w:rsidRPr="3729F7A1">
              <w:rPr>
                <w:rFonts w:ascii="Times New Roman" w:hAnsi="Times New Roman" w:cs="Times New Roman"/>
                <w:sz w:val="18"/>
                <w:szCs w:val="18"/>
              </w:rPr>
              <w:t xml:space="preserve">; </w:t>
            </w:r>
            <w:hyperlink r:id="rId22">
              <w:r w:rsidR="00985463" w:rsidRPr="3729F7A1">
                <w:rPr>
                  <w:rStyle w:val="Hyperlink"/>
                  <w:rFonts w:ascii="Times New Roman" w:hAnsi="Times New Roman" w:cs="Times New Roman"/>
                  <w:sz w:val="18"/>
                  <w:szCs w:val="18"/>
                </w:rPr>
                <w:t>TCA 49-5-404</w:t>
              </w:r>
            </w:hyperlink>
          </w:p>
          <w:p w14:paraId="2AD70CCF" w14:textId="77777777" w:rsidR="00985463" w:rsidRPr="007C722D" w:rsidRDefault="00000000" w:rsidP="00854B19">
            <w:pPr>
              <w:pStyle w:val="ListParagraph"/>
              <w:numPr>
                <w:ilvl w:val="0"/>
                <w:numId w:val="3"/>
              </w:numPr>
              <w:spacing w:before="240"/>
              <w:ind w:right="720"/>
              <w:rPr>
                <w:rFonts w:ascii="Times New Roman" w:hAnsi="Times New Roman" w:cs="Times New Roman"/>
                <w:sz w:val="18"/>
                <w:szCs w:val="18"/>
              </w:rPr>
            </w:pPr>
            <w:hyperlink r:id="rId23">
              <w:r w:rsidR="00985463" w:rsidRPr="3729F7A1">
                <w:rPr>
                  <w:rStyle w:val="Hyperlink"/>
                  <w:rFonts w:ascii="Times New Roman" w:hAnsi="Times New Roman" w:cs="Times New Roman"/>
                  <w:sz w:val="18"/>
                  <w:szCs w:val="18"/>
                </w:rPr>
                <w:t>TCA 49-2-139</w:t>
              </w:r>
            </w:hyperlink>
          </w:p>
          <w:p w14:paraId="17133340" w14:textId="77777777" w:rsidR="00985463" w:rsidRPr="006D31C4" w:rsidRDefault="00985463" w:rsidP="00985463">
            <w:pPr>
              <w:pStyle w:val="ListParagraph"/>
              <w:spacing w:before="240"/>
              <w:ind w:left="360" w:right="720"/>
              <w:rPr>
                <w:rFonts w:ascii="Times-Roman" w:hAnsi="Times-Roman" w:cs="Times-Roman"/>
                <w:color w:val="000000"/>
                <w:sz w:val="18"/>
                <w:szCs w:val="18"/>
              </w:rPr>
            </w:pPr>
          </w:p>
        </w:tc>
        <w:tc>
          <w:tcPr>
            <w:tcW w:w="4463" w:type="dxa"/>
          </w:tcPr>
          <w:p w14:paraId="56A1CDC1" w14:textId="77777777" w:rsidR="00985463" w:rsidRPr="00396F55" w:rsidRDefault="00985463" w:rsidP="00854B19">
            <w:pPr>
              <w:spacing w:before="240"/>
              <w:rPr>
                <w:rFonts w:ascii="Times New Roman" w:hAnsi="Times New Roman" w:cs="Times New Roman"/>
                <w:color w:val="000000"/>
                <w:sz w:val="18"/>
                <w:szCs w:val="18"/>
              </w:rPr>
            </w:pPr>
            <w:r w:rsidRPr="00DF6A0E">
              <w:rPr>
                <w:rFonts w:ascii="Times New Roman" w:hAnsi="Times New Roman" w:cs="Times New Roman"/>
                <w:color w:val="000000"/>
                <w:sz w:val="18"/>
                <w:szCs w:val="18"/>
              </w:rPr>
              <w:t>Emergency Closings 1.8011</w:t>
            </w:r>
            <w:r>
              <w:rPr>
                <w:rFonts w:ascii="Times New Roman" w:hAnsi="Times New Roman" w:cs="Times New Roman"/>
                <w:color w:val="000000"/>
                <w:sz w:val="18"/>
                <w:szCs w:val="18"/>
              </w:rPr>
              <w:br/>
              <w:t>Safety 3.201</w:t>
            </w:r>
            <w:r>
              <w:rPr>
                <w:rFonts w:ascii="Times New Roman" w:hAnsi="Times New Roman" w:cs="Times New Roman"/>
                <w:color w:val="000000"/>
                <w:sz w:val="18"/>
                <w:szCs w:val="18"/>
              </w:rPr>
              <w:br/>
            </w:r>
            <w:r w:rsidRPr="00DF6A0E">
              <w:rPr>
                <w:rFonts w:ascii="Times New Roman" w:hAnsi="Times New Roman" w:cs="Times New Roman"/>
                <w:sz w:val="18"/>
                <w:szCs w:val="18"/>
              </w:rPr>
              <w:t>Community Use of School Facilities 3.206</w:t>
            </w:r>
          </w:p>
        </w:tc>
      </w:tr>
    </w:tbl>
    <w:p w14:paraId="5285E4E8" w14:textId="77777777" w:rsidR="00CB7BA8" w:rsidRPr="003D2A67" w:rsidRDefault="00CB7BA8" w:rsidP="007674B4">
      <w:pPr>
        <w:suppressLineNumbers/>
        <w:spacing w:before="240" w:after="0" w:line="240" w:lineRule="auto"/>
        <w:rPr>
          <w:rFonts w:ascii="Times-Roman" w:hAnsi="Times-Roman" w:cs="Times-Roman"/>
          <w:color w:val="000000"/>
          <w:sz w:val="24"/>
          <w:szCs w:val="24"/>
        </w:rPr>
      </w:pPr>
    </w:p>
    <w:sectPr w:rsidR="00CB7BA8" w:rsidRPr="003D2A67" w:rsidSect="00C3565E">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BCC57" w14:textId="77777777" w:rsidR="00C464B8" w:rsidRDefault="00C464B8" w:rsidP="003D2A67">
      <w:pPr>
        <w:spacing w:after="0" w:line="240" w:lineRule="auto"/>
      </w:pPr>
      <w:r>
        <w:separator/>
      </w:r>
    </w:p>
  </w:endnote>
  <w:endnote w:type="continuationSeparator" w:id="0">
    <w:p w14:paraId="2BE67362" w14:textId="77777777" w:rsidR="00C464B8" w:rsidRDefault="00C464B8"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47C51" w14:textId="72F2BAA5"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121E25">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121E25">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sdtContent>
    </w:sdt>
  </w:p>
  <w:p w14:paraId="003231BB"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B4418"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35AE8DFA" wp14:editId="04898F0F">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mo="http://schemas.microsoft.com/office/mac/office/2008/main" xmlns:mv="urn:schemas-microsoft-com:mac:vml" xmlns:a="http://schemas.openxmlformats.org/drawingml/2006/main">
          <w:pict w14:anchorId="1A2036AA">
            <v:line id="Straight Connector 1"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040]" strokeweight="1.5pt" from="-10.3pt,6.6pt" to="513.55pt,6.6pt" w14:anchorId="23B8EE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"/>
          </w:pict>
        </mc:Fallback>
      </mc:AlternateContent>
    </w:r>
  </w:p>
  <w:p w14:paraId="24B02FB3" w14:textId="45ADC4C7"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5A3A41">
      <w:rPr>
        <w:rFonts w:ascii="Times New Roman" w:hAnsi="Times New Roman" w:cs="Times New Roman"/>
        <w:noProof/>
        <w:sz w:val="16"/>
        <w:szCs w:val="16"/>
      </w:rPr>
      <w:t>July 24, 2025</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1BFEC" w14:textId="77777777" w:rsidR="00C464B8" w:rsidRDefault="00C464B8" w:rsidP="003D2A67">
      <w:pPr>
        <w:spacing w:after="0" w:line="240" w:lineRule="auto"/>
      </w:pPr>
      <w:r>
        <w:separator/>
      </w:r>
    </w:p>
  </w:footnote>
  <w:footnote w:type="continuationSeparator" w:id="0">
    <w:p w14:paraId="6F602744" w14:textId="77777777" w:rsidR="00C464B8" w:rsidRDefault="00C464B8"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1517D" w14:textId="77777777" w:rsidR="00E624BE" w:rsidRDefault="002A04C6">
    <w:pPr>
      <w:pStyle w:val="Header"/>
      <w:rPr>
        <w:rFonts w:ascii="Times New Roman" w:hAnsi="Times New Roman" w:cs="Times New Roman"/>
        <w:b/>
        <w:sz w:val="16"/>
        <w:szCs w:val="16"/>
      </w:rPr>
    </w:pPr>
    <w:r w:rsidRPr="002A04C6">
      <w:rPr>
        <w:rFonts w:ascii="Times New Roman" w:hAnsi="Times New Roman" w:cs="Times New Roman"/>
        <w:b/>
        <w:sz w:val="16"/>
        <w:szCs w:val="16"/>
      </w:rPr>
      <w:t>Emergency Preparedness Plan</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3.202</w:t>
    </w:r>
  </w:p>
  <w:p w14:paraId="598FD6F0"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39F8ED22" wp14:editId="1DADF577">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mo="http://schemas.microsoft.com/office/mac/office/2008/main" xmlns:mv="urn:schemas-microsoft-com:mac:vml" xmlns:a="http://schemas.openxmlformats.org/drawingml/2006/main">
          <w:pict w14:anchorId="2A007DF4">
            <v:line id="Straight Connector 2"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0d0d0d [3069]" strokeweight="2.25pt" from="-9.2pt,.9pt" to="509.2pt,.9pt" w14:anchorId="50AE6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43572"/>
    <w:multiLevelType w:val="hybridMultilevel"/>
    <w:tmpl w:val="6186DEFC"/>
    <w:lvl w:ilvl="0" w:tplc="FC26F806">
      <w:start w:val="1"/>
      <w:numFmt w:val="decimal"/>
      <w:lvlText w:val="%1."/>
      <w:lvlJc w:val="left"/>
      <w:pPr>
        <w:ind w:left="720" w:hanging="360"/>
      </w:pPr>
      <w:rPr>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647D84"/>
    <w:multiLevelType w:val="hybridMultilevel"/>
    <w:tmpl w:val="F7DC4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3855595">
    <w:abstractNumId w:val="1"/>
  </w:num>
  <w:num w:numId="2" w16cid:durableId="34279896">
    <w:abstractNumId w:val="5"/>
  </w:num>
  <w:num w:numId="3" w16cid:durableId="1749762265">
    <w:abstractNumId w:val="3"/>
  </w:num>
  <w:num w:numId="4" w16cid:durableId="1055356917">
    <w:abstractNumId w:val="4"/>
  </w:num>
  <w:num w:numId="5" w16cid:durableId="266885770">
    <w:abstractNumId w:val="2"/>
  </w:num>
  <w:num w:numId="6" w16cid:durableId="1448239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845"/>
    <w:rsid w:val="00007A0E"/>
    <w:rsid w:val="0004178D"/>
    <w:rsid w:val="0004523C"/>
    <w:rsid w:val="000613EB"/>
    <w:rsid w:val="0007553E"/>
    <w:rsid w:val="000862C4"/>
    <w:rsid w:val="000917AB"/>
    <w:rsid w:val="000948E3"/>
    <w:rsid w:val="000A74F4"/>
    <w:rsid w:val="000C05BC"/>
    <w:rsid w:val="000C42D0"/>
    <w:rsid w:val="000D266E"/>
    <w:rsid w:val="000F07FB"/>
    <w:rsid w:val="001160A6"/>
    <w:rsid w:val="00121E25"/>
    <w:rsid w:val="00140BBD"/>
    <w:rsid w:val="00143FD3"/>
    <w:rsid w:val="00191A34"/>
    <w:rsid w:val="001B2B8F"/>
    <w:rsid w:val="001B5663"/>
    <w:rsid w:val="001C549C"/>
    <w:rsid w:val="00202C92"/>
    <w:rsid w:val="00204EB4"/>
    <w:rsid w:val="00213F94"/>
    <w:rsid w:val="00216A65"/>
    <w:rsid w:val="00227511"/>
    <w:rsid w:val="00232333"/>
    <w:rsid w:val="00244290"/>
    <w:rsid w:val="00284856"/>
    <w:rsid w:val="002850B0"/>
    <w:rsid w:val="00292C97"/>
    <w:rsid w:val="0029371B"/>
    <w:rsid w:val="0029388C"/>
    <w:rsid w:val="00295723"/>
    <w:rsid w:val="00295F09"/>
    <w:rsid w:val="002A04C6"/>
    <w:rsid w:val="002A17F7"/>
    <w:rsid w:val="002A75DF"/>
    <w:rsid w:val="002B25DB"/>
    <w:rsid w:val="002B451C"/>
    <w:rsid w:val="002D6FC8"/>
    <w:rsid w:val="002E302E"/>
    <w:rsid w:val="002E48A9"/>
    <w:rsid w:val="002E4D6D"/>
    <w:rsid w:val="002F4992"/>
    <w:rsid w:val="00320562"/>
    <w:rsid w:val="00332363"/>
    <w:rsid w:val="00354850"/>
    <w:rsid w:val="0036697A"/>
    <w:rsid w:val="00392611"/>
    <w:rsid w:val="003D2A67"/>
    <w:rsid w:val="003D3C41"/>
    <w:rsid w:val="003F2752"/>
    <w:rsid w:val="00407690"/>
    <w:rsid w:val="00416B34"/>
    <w:rsid w:val="004518BE"/>
    <w:rsid w:val="004565AD"/>
    <w:rsid w:val="00470EE4"/>
    <w:rsid w:val="00475AFA"/>
    <w:rsid w:val="00490D2C"/>
    <w:rsid w:val="004932A3"/>
    <w:rsid w:val="004A3984"/>
    <w:rsid w:val="004B36FE"/>
    <w:rsid w:val="004C6947"/>
    <w:rsid w:val="004D77DB"/>
    <w:rsid w:val="004E7644"/>
    <w:rsid w:val="004F346A"/>
    <w:rsid w:val="00501FBC"/>
    <w:rsid w:val="00511DF1"/>
    <w:rsid w:val="00521E11"/>
    <w:rsid w:val="00521EFB"/>
    <w:rsid w:val="00530C40"/>
    <w:rsid w:val="005320AF"/>
    <w:rsid w:val="00577681"/>
    <w:rsid w:val="005A0186"/>
    <w:rsid w:val="005A3A41"/>
    <w:rsid w:val="005A5192"/>
    <w:rsid w:val="005D22C1"/>
    <w:rsid w:val="005E3CE7"/>
    <w:rsid w:val="00624E23"/>
    <w:rsid w:val="00643311"/>
    <w:rsid w:val="00654E2A"/>
    <w:rsid w:val="0066279B"/>
    <w:rsid w:val="006670E5"/>
    <w:rsid w:val="006701C4"/>
    <w:rsid w:val="0068600F"/>
    <w:rsid w:val="006A011F"/>
    <w:rsid w:val="006A48CD"/>
    <w:rsid w:val="006B4AF6"/>
    <w:rsid w:val="006C7115"/>
    <w:rsid w:val="006D31C4"/>
    <w:rsid w:val="00701B52"/>
    <w:rsid w:val="0070247A"/>
    <w:rsid w:val="00711A73"/>
    <w:rsid w:val="00714635"/>
    <w:rsid w:val="00720144"/>
    <w:rsid w:val="007214DD"/>
    <w:rsid w:val="007302D7"/>
    <w:rsid w:val="00737853"/>
    <w:rsid w:val="00747580"/>
    <w:rsid w:val="007674B4"/>
    <w:rsid w:val="00780481"/>
    <w:rsid w:val="007843D9"/>
    <w:rsid w:val="007931DF"/>
    <w:rsid w:val="007A6845"/>
    <w:rsid w:val="007C22CE"/>
    <w:rsid w:val="007C722D"/>
    <w:rsid w:val="007E39CE"/>
    <w:rsid w:val="007E6805"/>
    <w:rsid w:val="007F3031"/>
    <w:rsid w:val="007F4459"/>
    <w:rsid w:val="00802241"/>
    <w:rsid w:val="0080722C"/>
    <w:rsid w:val="008165E1"/>
    <w:rsid w:val="00855CA9"/>
    <w:rsid w:val="00856BAA"/>
    <w:rsid w:val="00877FA6"/>
    <w:rsid w:val="008839C2"/>
    <w:rsid w:val="008A1542"/>
    <w:rsid w:val="008A2EFD"/>
    <w:rsid w:val="008A6E69"/>
    <w:rsid w:val="008B4231"/>
    <w:rsid w:val="00924858"/>
    <w:rsid w:val="00924F43"/>
    <w:rsid w:val="00940AD0"/>
    <w:rsid w:val="00952F64"/>
    <w:rsid w:val="00973D78"/>
    <w:rsid w:val="00975DEC"/>
    <w:rsid w:val="00985463"/>
    <w:rsid w:val="009A1375"/>
    <w:rsid w:val="009B0192"/>
    <w:rsid w:val="009D49B4"/>
    <w:rsid w:val="009F2467"/>
    <w:rsid w:val="009F736C"/>
    <w:rsid w:val="00A02ACD"/>
    <w:rsid w:val="00A11C54"/>
    <w:rsid w:val="00A21DAB"/>
    <w:rsid w:val="00A223C2"/>
    <w:rsid w:val="00A26E7D"/>
    <w:rsid w:val="00A33D5D"/>
    <w:rsid w:val="00A42C92"/>
    <w:rsid w:val="00A449B2"/>
    <w:rsid w:val="00A52AAD"/>
    <w:rsid w:val="00A63F7F"/>
    <w:rsid w:val="00A7137C"/>
    <w:rsid w:val="00A729FD"/>
    <w:rsid w:val="00A73A1D"/>
    <w:rsid w:val="00A87697"/>
    <w:rsid w:val="00AB6121"/>
    <w:rsid w:val="00AD08E3"/>
    <w:rsid w:val="00AD13E9"/>
    <w:rsid w:val="00B108C8"/>
    <w:rsid w:val="00B377DE"/>
    <w:rsid w:val="00B43C06"/>
    <w:rsid w:val="00B7154B"/>
    <w:rsid w:val="00B73598"/>
    <w:rsid w:val="00B7585C"/>
    <w:rsid w:val="00B82C2A"/>
    <w:rsid w:val="00BA03CB"/>
    <w:rsid w:val="00BA7C8F"/>
    <w:rsid w:val="00BB66D6"/>
    <w:rsid w:val="00BD376D"/>
    <w:rsid w:val="00BE3843"/>
    <w:rsid w:val="00C21993"/>
    <w:rsid w:val="00C33568"/>
    <w:rsid w:val="00C341FA"/>
    <w:rsid w:val="00C3565E"/>
    <w:rsid w:val="00C36542"/>
    <w:rsid w:val="00C40946"/>
    <w:rsid w:val="00C42917"/>
    <w:rsid w:val="00C464B8"/>
    <w:rsid w:val="00C473D6"/>
    <w:rsid w:val="00C61ECA"/>
    <w:rsid w:val="00C70B45"/>
    <w:rsid w:val="00C87441"/>
    <w:rsid w:val="00CA60D2"/>
    <w:rsid w:val="00CB0011"/>
    <w:rsid w:val="00CB2C0E"/>
    <w:rsid w:val="00CB7BA8"/>
    <w:rsid w:val="00CC216C"/>
    <w:rsid w:val="00CE2BB2"/>
    <w:rsid w:val="00CE461A"/>
    <w:rsid w:val="00CE7C64"/>
    <w:rsid w:val="00D075B6"/>
    <w:rsid w:val="00D11EAB"/>
    <w:rsid w:val="00D22888"/>
    <w:rsid w:val="00D252D3"/>
    <w:rsid w:val="00D52217"/>
    <w:rsid w:val="00D56508"/>
    <w:rsid w:val="00DA3F27"/>
    <w:rsid w:val="00DB225E"/>
    <w:rsid w:val="00DB5D2F"/>
    <w:rsid w:val="00DB6906"/>
    <w:rsid w:val="00DB7255"/>
    <w:rsid w:val="00DE1F85"/>
    <w:rsid w:val="00DF15C8"/>
    <w:rsid w:val="00DF6A0E"/>
    <w:rsid w:val="00DF7A5E"/>
    <w:rsid w:val="00E041F5"/>
    <w:rsid w:val="00E04C90"/>
    <w:rsid w:val="00E04D09"/>
    <w:rsid w:val="00E075A6"/>
    <w:rsid w:val="00E22A9F"/>
    <w:rsid w:val="00E40AD6"/>
    <w:rsid w:val="00E4425E"/>
    <w:rsid w:val="00E543E7"/>
    <w:rsid w:val="00E56A04"/>
    <w:rsid w:val="00E624BE"/>
    <w:rsid w:val="00E709B5"/>
    <w:rsid w:val="00E77E1E"/>
    <w:rsid w:val="00E84E24"/>
    <w:rsid w:val="00E96109"/>
    <w:rsid w:val="00E9660D"/>
    <w:rsid w:val="00EA1569"/>
    <w:rsid w:val="00EA6F36"/>
    <w:rsid w:val="00EC2451"/>
    <w:rsid w:val="00EE32D1"/>
    <w:rsid w:val="00EF3C03"/>
    <w:rsid w:val="00EF6835"/>
    <w:rsid w:val="00F27008"/>
    <w:rsid w:val="00F30443"/>
    <w:rsid w:val="00F306E4"/>
    <w:rsid w:val="00F37749"/>
    <w:rsid w:val="00F869B8"/>
    <w:rsid w:val="00FA4515"/>
    <w:rsid w:val="00FC3F3E"/>
    <w:rsid w:val="00FC4B81"/>
    <w:rsid w:val="00FF0DB7"/>
    <w:rsid w:val="3729F7A1"/>
    <w:rsid w:val="6FFD6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82FB1"/>
  <w15:docId w15:val="{ED9CD852-168C-4850-9E77-8382A5C7E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styleId="CommentReference">
    <w:name w:val="annotation reference"/>
    <w:basedOn w:val="DefaultParagraphFont"/>
    <w:uiPriority w:val="99"/>
    <w:semiHidden/>
    <w:unhideWhenUsed/>
    <w:rsid w:val="00D252D3"/>
    <w:rPr>
      <w:sz w:val="16"/>
      <w:szCs w:val="16"/>
    </w:rPr>
  </w:style>
  <w:style w:type="paragraph" w:styleId="CommentText">
    <w:name w:val="annotation text"/>
    <w:basedOn w:val="Normal"/>
    <w:link w:val="CommentTextChar"/>
    <w:uiPriority w:val="99"/>
    <w:semiHidden/>
    <w:unhideWhenUsed/>
    <w:rsid w:val="00D252D3"/>
    <w:pPr>
      <w:spacing w:line="240" w:lineRule="auto"/>
    </w:pPr>
    <w:rPr>
      <w:sz w:val="20"/>
      <w:szCs w:val="20"/>
    </w:rPr>
  </w:style>
  <w:style w:type="character" w:customStyle="1" w:styleId="CommentTextChar">
    <w:name w:val="Comment Text Char"/>
    <w:basedOn w:val="DefaultParagraphFont"/>
    <w:link w:val="CommentText"/>
    <w:uiPriority w:val="99"/>
    <w:semiHidden/>
    <w:rsid w:val="00D252D3"/>
    <w:rPr>
      <w:sz w:val="20"/>
      <w:szCs w:val="20"/>
    </w:rPr>
  </w:style>
  <w:style w:type="paragraph" w:styleId="CommentSubject">
    <w:name w:val="annotation subject"/>
    <w:basedOn w:val="CommentText"/>
    <w:next w:val="CommentText"/>
    <w:link w:val="CommentSubjectChar"/>
    <w:uiPriority w:val="99"/>
    <w:semiHidden/>
    <w:unhideWhenUsed/>
    <w:rsid w:val="00D252D3"/>
    <w:rPr>
      <w:b/>
      <w:bCs/>
    </w:rPr>
  </w:style>
  <w:style w:type="character" w:customStyle="1" w:styleId="CommentSubjectChar">
    <w:name w:val="Comment Subject Char"/>
    <w:basedOn w:val="CommentTextChar"/>
    <w:link w:val="CommentSubject"/>
    <w:uiPriority w:val="99"/>
    <w:semiHidden/>
    <w:rsid w:val="00D252D3"/>
    <w:rPr>
      <w:b/>
      <w:bCs/>
      <w:sz w:val="20"/>
      <w:szCs w:val="20"/>
    </w:rPr>
  </w:style>
  <w:style w:type="paragraph" w:styleId="Revision">
    <w:name w:val="Revision"/>
    <w:hidden/>
    <w:uiPriority w:val="99"/>
    <w:semiHidden/>
    <w:rsid w:val="0004523C"/>
    <w:pPr>
      <w:spacing w:after="0" w:line="240" w:lineRule="auto"/>
    </w:p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sid w:val="007214DD"/>
    <w:rPr>
      <w:color w:val="800080" w:themeColor="followedHyperlink"/>
      <w:u w:val="single"/>
    </w:rPr>
  </w:style>
  <w:style w:type="character" w:styleId="UnresolvedMention">
    <w:name w:val="Unresolved Mention"/>
    <w:basedOn w:val="DefaultParagraphFont"/>
    <w:uiPriority w:val="99"/>
    <w:semiHidden/>
    <w:unhideWhenUsed/>
    <w:rsid w:val="00C33568"/>
    <w:rPr>
      <w:color w:val="605E5C"/>
      <w:shd w:val="clear" w:color="auto" w:fill="E1DFDD"/>
    </w:rPr>
  </w:style>
  <w:style w:type="character" w:customStyle="1" w:styleId="BoardTitle">
    <w:name w:val="BoardTitle"/>
    <w:basedOn w:val="DefaultParagraphFont"/>
    <w:uiPriority w:val="1"/>
    <w:rsid w:val="00D11EAB"/>
    <w:rPr>
      <w:rFonts w:ascii="Times New Roman" w:hAnsi="Times New Roman"/>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egal.tsba.net/state-statutes/t-c-a-&#167;-49-6-805-template-minimum-requirements" TargetMode="External"/><Relationship Id="rId18" Type="http://schemas.openxmlformats.org/officeDocument/2006/relationships/hyperlink" Target="https://legal.tsba.net/state-statutes/t-c-a-&#167;-49-6-807-annual-drill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egal.tsba.net/state-statutes/t-c-a-&#167;-49-6-3004-school-term" TargetMode="External"/><Relationship Id="rId7" Type="http://schemas.openxmlformats.org/officeDocument/2006/relationships/endnotes" Target="endnotes.xml"/><Relationship Id="rId12" Type="http://schemas.openxmlformats.org/officeDocument/2006/relationships/hyperlink" Target="https://legal.tsba.net/state-statutes/t-c-a-&#167;-49-6-804-adoption-of-comprehensive-plans" TargetMode="External"/><Relationship Id="rId17" Type="http://schemas.openxmlformats.org/officeDocument/2006/relationships/hyperlink" Target="https://legal.tsba.net/state-statutes/t-c-a-%C2%A7-49-6-807-annual-drills"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legal.tsba.net/state-statutes/t-c-a-&#167;-68-102-137-public-and-private-schools-institutions-fire-drills-doors-to-be-kept-unlocked-safety-drills" TargetMode="External"/><Relationship Id="rId20" Type="http://schemas.openxmlformats.org/officeDocument/2006/relationships/hyperlink" Target="https://legal.tsba.net/state-statutes/t-c-a-&#167;-49-6-1208-cardiopulmonary-resuscitation-cpr-program-for-junior-or-senior-high-schools-curriculu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blications.tnsosfiles.com/rules/0520/0520.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ublications.tnsosfiles.com/acts/114/pub/pc0315.pdf" TargetMode="External"/><Relationship Id="rId23" Type="http://schemas.openxmlformats.org/officeDocument/2006/relationships/hyperlink" Target="https://legal.tsba.net/state-statutes/t-c-a-&#167;-49-2-139-remote-learning-drill" TargetMode="External"/><Relationship Id="rId10" Type="http://schemas.openxmlformats.org/officeDocument/2006/relationships/footer" Target="footer2.xml"/><Relationship Id="rId19" Type="http://schemas.openxmlformats.org/officeDocument/2006/relationships/hyperlink" Target="https://legal.tsba.net/state-statutes/49-2-122-placement-of-automated-external-defibrillator-aed-devices-in-schools-training-of-school-bus-driver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egal.tsba.net/state-statutes/t-c-a-&#167;-68-102-137-public-and-private-schools-institutions-fire-drills-doors-to-be-kept-unlocked-safety-drills" TargetMode="External"/><Relationship Id="rId22" Type="http://schemas.openxmlformats.org/officeDocument/2006/relationships/hyperlink" Target="https://legal.tsba.net/state-statutes/t-c-a-&#167;-49-5-404-teachers-physical-examin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torres\Dropbox\TSBA%20-%20Policy%20Department\Base%20Policy%20Manual\3_support_services\3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3C399F156634EE3B423103FCB78D408"/>
        <w:category>
          <w:name w:val="General"/>
          <w:gallery w:val="placeholder"/>
        </w:category>
        <w:types>
          <w:type w:val="bbPlcHdr"/>
        </w:types>
        <w:behaviors>
          <w:behavior w:val="content"/>
        </w:behaviors>
        <w:guid w:val="{AB8AA1B2-EF03-43BB-B74C-820B12A7DE7D}"/>
      </w:docPartPr>
      <w:docPartBody>
        <w:p w:rsidR="00F83EED" w:rsidRDefault="00401987">
          <w:pPr>
            <w:pStyle w:val="23C399F156634EE3B423103FCB78D408"/>
          </w:pPr>
          <w:r w:rsidRPr="00224AE2">
            <w:rPr>
              <w:rStyle w:val="PlaceholderText"/>
            </w:rPr>
            <w:t>Click here to enter text.</w:t>
          </w:r>
        </w:p>
      </w:docPartBody>
    </w:docPart>
    <w:docPart>
      <w:docPartPr>
        <w:name w:val="82CC557C0E704F84A66CB665594AB0EE"/>
        <w:category>
          <w:name w:val="General"/>
          <w:gallery w:val="placeholder"/>
        </w:category>
        <w:types>
          <w:type w:val="bbPlcHdr"/>
        </w:types>
        <w:behaviors>
          <w:behavior w:val="content"/>
        </w:behaviors>
        <w:guid w:val="{D4AD79A7-57A5-4408-89D4-EEDEDDF73BD5}"/>
      </w:docPartPr>
      <w:docPartBody>
        <w:p w:rsidR="00F83EED" w:rsidRDefault="00401987">
          <w:pPr>
            <w:pStyle w:val="82CC557C0E704F84A66CB665594AB0EE"/>
          </w:pPr>
          <w:r>
            <w:rPr>
              <w:rStyle w:val="PlaceholderText"/>
            </w:rPr>
            <w:t>Click here to enter the policy title</w:t>
          </w:r>
          <w:r w:rsidRPr="00CD7C0B">
            <w:rPr>
              <w:rStyle w:val="PlaceholderText"/>
            </w:rPr>
            <w:t>.</w:t>
          </w:r>
        </w:p>
      </w:docPartBody>
    </w:docPart>
    <w:docPart>
      <w:docPartPr>
        <w:name w:val="8456F14BEA0C404E9FA4CA6591E786E1"/>
        <w:category>
          <w:name w:val="General"/>
          <w:gallery w:val="placeholder"/>
        </w:category>
        <w:types>
          <w:type w:val="bbPlcHdr"/>
        </w:types>
        <w:behaviors>
          <w:behavior w:val="content"/>
        </w:behaviors>
        <w:guid w:val="{A788A21D-465C-4335-8FFA-E72557FD0DBD}"/>
      </w:docPartPr>
      <w:docPartBody>
        <w:p w:rsidR="00F83EED" w:rsidRDefault="00401987">
          <w:pPr>
            <w:pStyle w:val="8456F14BEA0C404E9FA4CA6591E786E1"/>
          </w:pPr>
          <w:r>
            <w:rPr>
              <w:rStyle w:val="PlaceholderText"/>
            </w:rPr>
            <w:t>Enter Code</w:t>
          </w:r>
        </w:p>
      </w:docPartBody>
    </w:docPart>
    <w:docPart>
      <w:docPartPr>
        <w:name w:val="4FF9A038BA274A17BDB164F0250F99FD"/>
        <w:category>
          <w:name w:val="General"/>
          <w:gallery w:val="placeholder"/>
        </w:category>
        <w:types>
          <w:type w:val="bbPlcHdr"/>
        </w:types>
        <w:behaviors>
          <w:behavior w:val="content"/>
        </w:behaviors>
        <w:guid w:val="{4CA1A034-23C3-46AE-B7B3-ADC7D09DCFB3}"/>
      </w:docPartPr>
      <w:docPartBody>
        <w:p w:rsidR="00F83EED" w:rsidRDefault="00401987">
          <w:pPr>
            <w:pStyle w:val="4FF9A038BA274A17BDB164F0250F99FD"/>
          </w:pPr>
          <w:r w:rsidRPr="00CD7C0B">
            <w:rPr>
              <w:rStyle w:val="PlaceholderText"/>
            </w:rPr>
            <w:t>Click here to enter a date.</w:t>
          </w:r>
        </w:p>
      </w:docPartBody>
    </w:docPart>
    <w:docPart>
      <w:docPartPr>
        <w:name w:val="37A701D4DBF248589DFF7BBD494EBC54"/>
        <w:category>
          <w:name w:val="General"/>
          <w:gallery w:val="placeholder"/>
        </w:category>
        <w:types>
          <w:type w:val="bbPlcHdr"/>
        </w:types>
        <w:behaviors>
          <w:behavior w:val="content"/>
        </w:behaviors>
        <w:guid w:val="{2EA0534F-4AF5-4DA5-B03E-7F153ECA60D7}"/>
      </w:docPartPr>
      <w:docPartBody>
        <w:p w:rsidR="00F83EED" w:rsidRDefault="00401987">
          <w:pPr>
            <w:pStyle w:val="37A701D4DBF248589DFF7BBD494EBC54"/>
          </w:pPr>
          <w:r>
            <w:rPr>
              <w:rStyle w:val="PlaceholderText"/>
            </w:rPr>
            <w:t xml:space="preserve"> </w:t>
          </w:r>
        </w:p>
      </w:docPartBody>
    </w:docPart>
    <w:docPart>
      <w:docPartPr>
        <w:name w:val="413C10A974D64F898531AF5ECFA3BEF1"/>
        <w:category>
          <w:name w:val="General"/>
          <w:gallery w:val="placeholder"/>
        </w:category>
        <w:types>
          <w:type w:val="bbPlcHdr"/>
        </w:types>
        <w:behaviors>
          <w:behavior w:val="content"/>
        </w:behaviors>
        <w:guid w:val="{8BF5857B-332E-4C73-9257-BBA681CA756C}"/>
      </w:docPartPr>
      <w:docPartBody>
        <w:p w:rsidR="00F83EED" w:rsidRDefault="00401987">
          <w:pPr>
            <w:pStyle w:val="413C10A974D64F898531AF5ECFA3BEF1"/>
          </w:pPr>
          <w:r w:rsidRPr="009478DF">
            <w:rPr>
              <w:rStyle w:val="PlaceholderText"/>
            </w:rPr>
            <w:t xml:space="preserve"> </w:t>
          </w:r>
        </w:p>
      </w:docPartBody>
    </w:docPart>
    <w:docPart>
      <w:docPartPr>
        <w:name w:val="9A41473ADF944BE1A06DC62E5A1D7C8B"/>
        <w:category>
          <w:name w:val="General"/>
          <w:gallery w:val="placeholder"/>
        </w:category>
        <w:types>
          <w:type w:val="bbPlcHdr"/>
        </w:types>
        <w:behaviors>
          <w:behavior w:val="content"/>
        </w:behaviors>
        <w:guid w:val="{8BF12AE7-1CE3-436E-8E64-4A13577107F1}"/>
      </w:docPartPr>
      <w:docPartBody>
        <w:p w:rsidR="000C378F" w:rsidRDefault="00AF1FA3" w:rsidP="00AF1FA3">
          <w:pPr>
            <w:pStyle w:val="9A41473ADF944BE1A06DC62E5A1D7C8B"/>
          </w:pPr>
          <w:r w:rsidRPr="00DD2C40">
            <w:rPr>
              <w:rStyle w:val="PlaceholderText"/>
              <w:sz w:val="48"/>
              <w:szCs w:val="48"/>
            </w:rPr>
            <w:t>Click here to choose a school board.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987"/>
    <w:rsid w:val="00002C5D"/>
    <w:rsid w:val="000079B4"/>
    <w:rsid w:val="00010E58"/>
    <w:rsid w:val="000775D3"/>
    <w:rsid w:val="000C378F"/>
    <w:rsid w:val="00103B9B"/>
    <w:rsid w:val="0011449C"/>
    <w:rsid w:val="001A601E"/>
    <w:rsid w:val="001C7F66"/>
    <w:rsid w:val="001F2A10"/>
    <w:rsid w:val="00204EB4"/>
    <w:rsid w:val="0021382B"/>
    <w:rsid w:val="00224613"/>
    <w:rsid w:val="00295F09"/>
    <w:rsid w:val="002A7A3C"/>
    <w:rsid w:val="002C2DA5"/>
    <w:rsid w:val="002E2FDA"/>
    <w:rsid w:val="00303512"/>
    <w:rsid w:val="00401987"/>
    <w:rsid w:val="00426DD3"/>
    <w:rsid w:val="0042798E"/>
    <w:rsid w:val="00494C3B"/>
    <w:rsid w:val="004D0695"/>
    <w:rsid w:val="004D4D41"/>
    <w:rsid w:val="004F78B1"/>
    <w:rsid w:val="00577681"/>
    <w:rsid w:val="005A5192"/>
    <w:rsid w:val="005B778B"/>
    <w:rsid w:val="005C04FD"/>
    <w:rsid w:val="005C2A9F"/>
    <w:rsid w:val="006D463C"/>
    <w:rsid w:val="00736B38"/>
    <w:rsid w:val="00746206"/>
    <w:rsid w:val="0074746B"/>
    <w:rsid w:val="00747DF9"/>
    <w:rsid w:val="00762D87"/>
    <w:rsid w:val="007B24D7"/>
    <w:rsid w:val="007C5BEA"/>
    <w:rsid w:val="00802BA8"/>
    <w:rsid w:val="008414D1"/>
    <w:rsid w:val="00862F62"/>
    <w:rsid w:val="008C2846"/>
    <w:rsid w:val="009342F2"/>
    <w:rsid w:val="009404B6"/>
    <w:rsid w:val="00976BBE"/>
    <w:rsid w:val="009B4D97"/>
    <w:rsid w:val="009D50A4"/>
    <w:rsid w:val="009F649E"/>
    <w:rsid w:val="00A12514"/>
    <w:rsid w:val="00A27AD7"/>
    <w:rsid w:val="00A73A1D"/>
    <w:rsid w:val="00A82287"/>
    <w:rsid w:val="00A85820"/>
    <w:rsid w:val="00AF0DC3"/>
    <w:rsid w:val="00AF1FA3"/>
    <w:rsid w:val="00AF68A9"/>
    <w:rsid w:val="00B00593"/>
    <w:rsid w:val="00B73598"/>
    <w:rsid w:val="00BB1219"/>
    <w:rsid w:val="00BE0F2D"/>
    <w:rsid w:val="00BF1305"/>
    <w:rsid w:val="00C00DA3"/>
    <w:rsid w:val="00C52364"/>
    <w:rsid w:val="00CD56F4"/>
    <w:rsid w:val="00D14393"/>
    <w:rsid w:val="00DB7255"/>
    <w:rsid w:val="00DC30D4"/>
    <w:rsid w:val="00DD4E9A"/>
    <w:rsid w:val="00E3070D"/>
    <w:rsid w:val="00E46FB2"/>
    <w:rsid w:val="00E724ED"/>
    <w:rsid w:val="00F048D8"/>
    <w:rsid w:val="00F3590C"/>
    <w:rsid w:val="00F83EED"/>
    <w:rsid w:val="00FC1854"/>
    <w:rsid w:val="00FC5961"/>
    <w:rsid w:val="00FF1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FA3"/>
    <w:rPr>
      <w:color w:val="808080"/>
    </w:rPr>
  </w:style>
  <w:style w:type="paragraph" w:customStyle="1" w:styleId="23C399F156634EE3B423103FCB78D408">
    <w:name w:val="23C399F156634EE3B423103FCB78D408"/>
  </w:style>
  <w:style w:type="paragraph" w:customStyle="1" w:styleId="82CC557C0E704F84A66CB665594AB0EE">
    <w:name w:val="82CC557C0E704F84A66CB665594AB0EE"/>
  </w:style>
  <w:style w:type="paragraph" w:customStyle="1" w:styleId="8456F14BEA0C404E9FA4CA6591E786E1">
    <w:name w:val="8456F14BEA0C404E9FA4CA6591E786E1"/>
  </w:style>
  <w:style w:type="paragraph" w:customStyle="1" w:styleId="4FF9A038BA274A17BDB164F0250F99FD">
    <w:name w:val="4FF9A038BA274A17BDB164F0250F99FD"/>
  </w:style>
  <w:style w:type="paragraph" w:customStyle="1" w:styleId="37A701D4DBF248589DFF7BBD494EBC54">
    <w:name w:val="37A701D4DBF248589DFF7BBD494EBC54"/>
  </w:style>
  <w:style w:type="paragraph" w:customStyle="1" w:styleId="413C10A974D64F898531AF5ECFA3BEF1">
    <w:name w:val="413C10A974D64F898531AF5ECFA3BEF1"/>
  </w:style>
  <w:style w:type="paragraph" w:customStyle="1" w:styleId="9A41473ADF944BE1A06DC62E5A1D7C8B">
    <w:name w:val="9A41473ADF944BE1A06DC62E5A1D7C8B"/>
    <w:rsid w:val="00AF1FA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71EE640-7B98-A442-9FF2-0A4021C8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C:\Users\btorres\Dropbox\TSBA - Policy Department\Base Policy Manual\3_support_services\3202.dotx</Template>
  <TotalTime>4</TotalTime>
  <Pages>2</Pages>
  <Words>766</Words>
  <Characters>4372</Characters>
  <Application>Microsoft Office Word</Application>
  <DocSecurity>0</DocSecurity>
  <Lines>36</Lines>
  <Paragraphs>10</Paragraphs>
  <ScaleCrop>false</ScaleCrop>
  <Manager/>
  <Company/>
  <LinksUpToDate>false</LinksUpToDate>
  <CharactersWithSpaces>5128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Preparedness Plan</dc:title>
  <dc:subject>Emergency Preparedness Plan</dc:subject>
  <dc:creator>TSBA</dc:creator>
  <cp:keywords>3.202</cp:keywords>
  <dc:description/>
  <cp:lastModifiedBy>Jeff Elliott</cp:lastModifiedBy>
  <cp:revision>2</cp:revision>
  <cp:lastPrinted>2025-01-28T14:43:00Z</cp:lastPrinted>
  <dcterms:created xsi:type="dcterms:W3CDTF">2025-07-24T17:59:00Z</dcterms:created>
  <dcterms:modified xsi:type="dcterms:W3CDTF">2025-07-24T17:59:00Z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